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CB" w:rsidRDefault="009574CB" w:rsidP="009574CB">
      <w:pPr>
        <w:spacing w:after="120" w:line="360" w:lineRule="auto"/>
        <w:jc w:val="both"/>
        <w:rPr>
          <w:b/>
          <w:sz w:val="24"/>
          <w:szCs w:val="24"/>
        </w:rPr>
      </w:pPr>
    </w:p>
    <w:p w:rsidR="00C74700" w:rsidRDefault="00C74700" w:rsidP="00C74700">
      <w:pPr>
        <w:rPr>
          <w:b/>
          <w:sz w:val="24"/>
          <w:szCs w:val="24"/>
        </w:rPr>
      </w:pPr>
    </w:p>
    <w:p w:rsidR="00C74700" w:rsidRDefault="00C74700" w:rsidP="00C74700">
      <w:pPr>
        <w:rPr>
          <w:b/>
          <w:sz w:val="24"/>
          <w:szCs w:val="24"/>
        </w:rPr>
      </w:pPr>
    </w:p>
    <w:p w:rsidR="001F16FD" w:rsidRDefault="00C74700" w:rsidP="00C74700">
      <w:pPr>
        <w:rPr>
          <w:b/>
          <w:sz w:val="24"/>
          <w:szCs w:val="24"/>
        </w:rPr>
      </w:pPr>
      <w:bookmarkStart w:id="0" w:name="_GoBack"/>
      <w:bookmarkEnd w:id="0"/>
      <w:r w:rsidRPr="00C74700">
        <w:rPr>
          <w:b/>
          <w:sz w:val="24"/>
          <w:szCs w:val="24"/>
        </w:rPr>
        <w:t>EL RUGIDO DEL VOLCÁN NUNCA DUERME. IMPACTO DE UNA CATÁSTROFE NATURAL EN LA SALUD MENTAL</w:t>
      </w:r>
      <w:r>
        <w:rPr>
          <w:b/>
          <w:sz w:val="24"/>
          <w:szCs w:val="24"/>
        </w:rPr>
        <w:t xml:space="preserve"> DE LOS HABITANTES DE LA PALMA </w:t>
      </w:r>
    </w:p>
    <w:p w:rsidR="00D95624" w:rsidRPr="00D95624" w:rsidRDefault="00D95624" w:rsidP="00D95624">
      <w:pPr>
        <w:spacing w:after="120" w:line="360" w:lineRule="auto"/>
        <w:jc w:val="both"/>
        <w:rPr>
          <w:sz w:val="24"/>
          <w:szCs w:val="24"/>
        </w:rPr>
      </w:pPr>
      <w:proofErr w:type="spellStart"/>
      <w:r w:rsidRPr="00D95624">
        <w:rPr>
          <w:sz w:val="24"/>
          <w:szCs w:val="24"/>
        </w:rPr>
        <w:t>Maria</w:t>
      </w:r>
      <w:proofErr w:type="spellEnd"/>
      <w:r w:rsidRPr="00D95624">
        <w:rPr>
          <w:sz w:val="24"/>
          <w:szCs w:val="24"/>
        </w:rPr>
        <w:t xml:space="preserve"> Paz Garcia-Portilla </w:t>
      </w:r>
      <w:proofErr w:type="spellStart"/>
      <w:r w:rsidRPr="00D95624">
        <w:rPr>
          <w:sz w:val="24"/>
          <w:szCs w:val="24"/>
        </w:rPr>
        <w:t>Gónzalez</w:t>
      </w:r>
      <w:proofErr w:type="spellEnd"/>
      <w:r w:rsidRPr="00D95624">
        <w:rPr>
          <w:sz w:val="24"/>
          <w:szCs w:val="24"/>
        </w:rPr>
        <w:t xml:space="preserve"> </w:t>
      </w:r>
    </w:p>
    <w:p w:rsidR="00D95624" w:rsidRPr="00C74700" w:rsidRDefault="00C74700" w:rsidP="00D95624">
      <w:pPr>
        <w:spacing w:after="120" w:line="360" w:lineRule="auto"/>
        <w:jc w:val="both"/>
        <w:rPr>
          <w:b/>
          <w:color w:val="2E74B5" w:themeColor="accent1" w:themeShade="BF"/>
          <w:sz w:val="24"/>
          <w:szCs w:val="24"/>
        </w:rPr>
      </w:pPr>
      <w:r w:rsidRPr="00C74700">
        <w:rPr>
          <w:b/>
          <w:color w:val="2E74B5" w:themeColor="accent1" w:themeShade="BF"/>
          <w:sz w:val="24"/>
          <w:szCs w:val="24"/>
        </w:rPr>
        <w:t>pazportilla@gmail.com</w:t>
      </w:r>
    </w:p>
    <w:p w:rsidR="00D95624" w:rsidRDefault="00C74700" w:rsidP="00D95624">
      <w:pPr>
        <w:spacing w:after="120" w:line="360" w:lineRule="auto"/>
        <w:jc w:val="both"/>
        <w:rPr>
          <w:sz w:val="24"/>
          <w:szCs w:val="24"/>
        </w:rPr>
      </w:pPr>
      <w:r>
        <w:rPr>
          <w:sz w:val="24"/>
          <w:szCs w:val="24"/>
        </w:rPr>
        <w:t>Catástrofe, respuesta psicológica</w:t>
      </w:r>
    </w:p>
    <w:p w:rsidR="00C74700" w:rsidRDefault="00C74700" w:rsidP="00D95624">
      <w:pPr>
        <w:spacing w:after="120" w:line="360" w:lineRule="auto"/>
        <w:jc w:val="both"/>
        <w:rPr>
          <w:sz w:val="24"/>
          <w:szCs w:val="24"/>
        </w:rPr>
      </w:pPr>
    </w:p>
    <w:p w:rsidR="00D95624" w:rsidRDefault="00D95624" w:rsidP="00D95624">
      <w:pPr>
        <w:spacing w:after="120" w:line="360" w:lineRule="auto"/>
        <w:jc w:val="both"/>
        <w:rPr>
          <w:b/>
          <w:sz w:val="24"/>
          <w:szCs w:val="24"/>
        </w:rPr>
      </w:pPr>
      <w:r w:rsidRPr="00D95624">
        <w:rPr>
          <w:b/>
          <w:sz w:val="24"/>
          <w:szCs w:val="24"/>
        </w:rPr>
        <w:t>RESUMEN</w:t>
      </w:r>
    </w:p>
    <w:p w:rsidR="00C74700" w:rsidRPr="00C74700" w:rsidRDefault="00C74700" w:rsidP="00C74700">
      <w:pPr>
        <w:spacing w:after="120" w:line="360" w:lineRule="auto"/>
        <w:jc w:val="both"/>
        <w:rPr>
          <w:sz w:val="24"/>
          <w:szCs w:val="24"/>
        </w:rPr>
      </w:pPr>
      <w:r w:rsidRPr="00C74700">
        <w:rPr>
          <w:sz w:val="24"/>
          <w:szCs w:val="24"/>
        </w:rPr>
        <w:t xml:space="preserve">Las erupciones volcánicas están asociadas con impactos negativos significativos en la salud mental de las personas expuestas. El objetivo de este trabajo es describir los efectos psicológicos agudos de la erupción del volcán Cumbre Vieja de La Palma y sus factores contribuyentes. </w:t>
      </w:r>
    </w:p>
    <w:p w:rsidR="00C74700" w:rsidRPr="00C74700" w:rsidRDefault="00C74700" w:rsidP="00C74700">
      <w:pPr>
        <w:spacing w:after="120" w:line="360" w:lineRule="auto"/>
        <w:jc w:val="both"/>
        <w:rPr>
          <w:sz w:val="24"/>
          <w:szCs w:val="24"/>
        </w:rPr>
      </w:pPr>
    </w:p>
    <w:p w:rsidR="00C74700" w:rsidRPr="00C74700" w:rsidRDefault="00C74700" w:rsidP="00C74700">
      <w:pPr>
        <w:spacing w:after="120" w:line="360" w:lineRule="auto"/>
        <w:jc w:val="both"/>
        <w:rPr>
          <w:sz w:val="24"/>
          <w:szCs w:val="24"/>
        </w:rPr>
      </w:pPr>
      <w:r w:rsidRPr="00C74700">
        <w:rPr>
          <w:sz w:val="24"/>
          <w:szCs w:val="24"/>
        </w:rPr>
        <w:t xml:space="preserve">Se puso a disposición de los ciudadanos de La Palma un cuestionario en línea entre el 26-11-2021 y el 09-11-2021, cuando el volcán Cumbre Vieja llevaba en erupción un mes y una semana. Los participantes facilitaron información sociodemográfica y clínica y cumplimentaron los cuestionarios DASS-21 e IES-R. Analizamos 643 respuestas; tras el análisis descriptivo y </w:t>
      </w:r>
      <w:proofErr w:type="spellStart"/>
      <w:r w:rsidRPr="00C74700">
        <w:rPr>
          <w:sz w:val="24"/>
          <w:szCs w:val="24"/>
        </w:rPr>
        <w:t>univariado</w:t>
      </w:r>
      <w:proofErr w:type="spellEnd"/>
      <w:r w:rsidRPr="00C74700">
        <w:rPr>
          <w:sz w:val="24"/>
          <w:szCs w:val="24"/>
        </w:rPr>
        <w:t xml:space="preserve">, realizamos dos regresiones logísticas binarias para identificar los factores de riesgo y de protección. </w:t>
      </w:r>
    </w:p>
    <w:p w:rsidR="00C74700" w:rsidRDefault="00C74700" w:rsidP="00C74700">
      <w:pPr>
        <w:spacing w:after="120" w:line="360" w:lineRule="auto"/>
        <w:jc w:val="both"/>
        <w:rPr>
          <w:sz w:val="24"/>
          <w:szCs w:val="24"/>
        </w:rPr>
      </w:pPr>
    </w:p>
    <w:p w:rsidR="00C74700" w:rsidRDefault="00C74700" w:rsidP="00C74700">
      <w:pPr>
        <w:spacing w:after="120" w:line="360" w:lineRule="auto"/>
        <w:jc w:val="both"/>
        <w:rPr>
          <w:sz w:val="24"/>
          <w:szCs w:val="24"/>
        </w:rPr>
      </w:pPr>
    </w:p>
    <w:p w:rsidR="00C74700" w:rsidRDefault="00C74700" w:rsidP="00C74700">
      <w:pPr>
        <w:spacing w:after="120" w:line="360" w:lineRule="auto"/>
        <w:jc w:val="both"/>
        <w:rPr>
          <w:sz w:val="24"/>
          <w:szCs w:val="24"/>
        </w:rPr>
      </w:pPr>
    </w:p>
    <w:p w:rsidR="00C74700" w:rsidRDefault="00C74700" w:rsidP="00C74700">
      <w:pPr>
        <w:spacing w:after="120" w:line="360" w:lineRule="auto"/>
        <w:jc w:val="both"/>
        <w:rPr>
          <w:sz w:val="24"/>
          <w:szCs w:val="24"/>
        </w:rPr>
      </w:pPr>
    </w:p>
    <w:p w:rsidR="00C74700" w:rsidRDefault="00C74700" w:rsidP="00C74700">
      <w:pPr>
        <w:spacing w:after="120" w:line="360" w:lineRule="auto"/>
        <w:jc w:val="both"/>
        <w:rPr>
          <w:sz w:val="24"/>
          <w:szCs w:val="24"/>
        </w:rPr>
      </w:pPr>
    </w:p>
    <w:p w:rsidR="00C74700" w:rsidRPr="00C74700" w:rsidRDefault="00C74700" w:rsidP="00C74700">
      <w:pPr>
        <w:spacing w:after="120" w:line="360" w:lineRule="auto"/>
        <w:jc w:val="both"/>
        <w:rPr>
          <w:sz w:val="24"/>
          <w:szCs w:val="24"/>
        </w:rPr>
      </w:pPr>
    </w:p>
    <w:p w:rsidR="00C74700" w:rsidRPr="00C74700" w:rsidRDefault="00C74700" w:rsidP="00C74700">
      <w:pPr>
        <w:spacing w:after="120" w:line="360" w:lineRule="auto"/>
        <w:jc w:val="both"/>
        <w:rPr>
          <w:sz w:val="24"/>
          <w:szCs w:val="24"/>
        </w:rPr>
      </w:pPr>
      <w:r w:rsidRPr="00C74700">
        <w:rPr>
          <w:sz w:val="24"/>
          <w:szCs w:val="24"/>
        </w:rPr>
        <w:t xml:space="preserve">El 77% de los encuestados reportaron una respuesta psicológica </w:t>
      </w:r>
      <w:proofErr w:type="spellStart"/>
      <w:r w:rsidRPr="00C74700">
        <w:rPr>
          <w:sz w:val="24"/>
          <w:szCs w:val="24"/>
        </w:rPr>
        <w:t>desadaptativa</w:t>
      </w:r>
      <w:proofErr w:type="spellEnd"/>
      <w:r w:rsidRPr="00C74700">
        <w:rPr>
          <w:sz w:val="24"/>
          <w:szCs w:val="24"/>
        </w:rPr>
        <w:t xml:space="preserve"> (de tipo estrés, depresivo o ansioso), y el 53,3% se identificó como un caso probable de trastorno de estrés agudo (TEA). Los factores asociados a las respuestas psicológicas </w:t>
      </w:r>
      <w:proofErr w:type="spellStart"/>
      <w:r w:rsidRPr="00C74700">
        <w:rPr>
          <w:sz w:val="24"/>
          <w:szCs w:val="24"/>
        </w:rPr>
        <w:t>desadaptativas</w:t>
      </w:r>
      <w:proofErr w:type="spellEnd"/>
      <w:r w:rsidRPr="00C74700">
        <w:rPr>
          <w:sz w:val="24"/>
          <w:szCs w:val="24"/>
        </w:rPr>
        <w:t xml:space="preserve"> fueron: edad (OR=0,974), estar separado/divorciado/viudo (OR=3,102), ingresos [no, hasta 1499€, 1500+€ (OR=2,735,2,746,2,136)], no estar/estar leve o moderadamente molesto por el ruido nocturno del volcán (OR=0.209, 0.275, 0.347, respectivamente), tener intentos de suicidio en el pasado (OR=16.712) y percibir la erupción del volcán como traumática (OR=5.352). Los factores asociados a TEA fueron sexo masculino (OR=0,430), no tener ancianos dependientes a cargo (OR=0,336), no ser o ser molestado leve o moderadamente por el ruido diurno del volcán (OR=0,163, 0,257, 0,235, respectivamente), y haber perdido su empleo (O.R.=2.144). </w:t>
      </w:r>
    </w:p>
    <w:p w:rsidR="00C74700" w:rsidRPr="00C74700" w:rsidRDefault="00C74700" w:rsidP="00C74700">
      <w:pPr>
        <w:spacing w:after="120" w:line="360" w:lineRule="auto"/>
        <w:jc w:val="both"/>
        <w:rPr>
          <w:sz w:val="24"/>
          <w:szCs w:val="24"/>
        </w:rPr>
      </w:pPr>
    </w:p>
    <w:p w:rsidR="00C74700" w:rsidRDefault="00C74700" w:rsidP="00C74700">
      <w:pPr>
        <w:spacing w:after="120" w:line="360" w:lineRule="auto"/>
        <w:jc w:val="both"/>
        <w:rPr>
          <w:sz w:val="24"/>
          <w:szCs w:val="24"/>
        </w:rPr>
      </w:pPr>
      <w:r w:rsidRPr="00C74700">
        <w:rPr>
          <w:sz w:val="24"/>
          <w:szCs w:val="24"/>
        </w:rPr>
        <w:t xml:space="preserve">Una gran proporción de los encuestados obtuvo puntuaciones compatibles con una respuesta psicológica </w:t>
      </w:r>
      <w:proofErr w:type="spellStart"/>
      <w:r w:rsidRPr="00C74700">
        <w:rPr>
          <w:sz w:val="24"/>
          <w:szCs w:val="24"/>
        </w:rPr>
        <w:t>desadaptativa</w:t>
      </w:r>
      <w:proofErr w:type="spellEnd"/>
      <w:r w:rsidRPr="00C74700">
        <w:rPr>
          <w:sz w:val="24"/>
          <w:szCs w:val="24"/>
        </w:rPr>
        <w:t xml:space="preserve"> o un TEA debido a la erupción del volcán Cumbre Vieja. Los factores asociados con estas dos respuestas psicológicas son completamente diferentes. Los políticos, las autoridades sanitarias y los médicos deben considerar estos factores de riesgo/protección para disminuir el impacto psicológico de este desastre natural.</w:t>
      </w:r>
    </w:p>
    <w:p w:rsidR="00C74700" w:rsidRPr="00C74700" w:rsidRDefault="00C74700" w:rsidP="00C74700">
      <w:pPr>
        <w:spacing w:after="120" w:line="360" w:lineRule="auto"/>
        <w:jc w:val="both"/>
        <w:rPr>
          <w:sz w:val="24"/>
          <w:szCs w:val="24"/>
        </w:rPr>
      </w:pPr>
    </w:p>
    <w:p w:rsidR="009574CB" w:rsidRPr="009574CB" w:rsidRDefault="0070512F" w:rsidP="009574CB">
      <w:pPr>
        <w:spacing w:after="120" w:line="360" w:lineRule="auto"/>
        <w:jc w:val="both"/>
        <w:rPr>
          <w:b/>
          <w:sz w:val="24"/>
          <w:szCs w:val="24"/>
        </w:rPr>
      </w:pPr>
      <w:r>
        <w:rPr>
          <w:b/>
          <w:sz w:val="24"/>
          <w:szCs w:val="24"/>
        </w:rPr>
        <w:t>Est</w:t>
      </w:r>
      <w:r w:rsidR="001F16FD">
        <w:rPr>
          <w:b/>
          <w:sz w:val="24"/>
          <w:szCs w:val="24"/>
        </w:rPr>
        <w:t>a pone</w:t>
      </w:r>
      <w:r w:rsidR="00D95624">
        <w:rPr>
          <w:b/>
          <w:sz w:val="24"/>
          <w:szCs w:val="24"/>
        </w:rPr>
        <w:t>ncia ha sido presentada en directo</w:t>
      </w:r>
    </w:p>
    <w:sectPr w:rsidR="009574CB" w:rsidRPr="009574CB" w:rsidSect="009574CB">
      <w:headerReference w:type="default" r:id="rId6"/>
      <w:footerReference w:type="default" r:id="rId7"/>
      <w:headerReference w:type="first" r:id="rId8"/>
      <w:footerReference w:type="first" r:id="rId9"/>
      <w:pgSz w:w="11906" w:h="16838"/>
      <w:pgMar w:top="1418" w:right="1418" w:bottom="1418" w:left="141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0E" w:rsidRDefault="0079600E" w:rsidP="009574CB">
      <w:pPr>
        <w:spacing w:after="0" w:line="240" w:lineRule="auto"/>
      </w:pPr>
      <w:r>
        <w:separator/>
      </w:r>
    </w:p>
  </w:endnote>
  <w:endnote w:type="continuationSeparator" w:id="0">
    <w:p w:rsidR="0079600E" w:rsidRDefault="0079600E" w:rsidP="0095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CB" w:rsidRPr="00442620" w:rsidRDefault="009574CB" w:rsidP="009574CB">
    <w:pPr>
      <w:tabs>
        <w:tab w:val="center" w:pos="4252"/>
        <w:tab w:val="right" w:pos="8504"/>
      </w:tabs>
      <w:spacing w:after="0" w:line="240" w:lineRule="auto"/>
      <w:rPr>
        <w:rFonts w:ascii="Calibri" w:eastAsia="Calibri" w:hAnsi="Calibri" w:cs="Times New Roman"/>
        <w:color w:val="4472C4"/>
        <w:sz w:val="18"/>
        <w:szCs w:val="18"/>
      </w:rPr>
    </w:pPr>
    <w:r w:rsidRPr="00442620">
      <w:rPr>
        <w:rFonts w:ascii="Calibri" w:eastAsia="Calibri" w:hAnsi="Calibri" w:cs="Times New Roman"/>
        <w:color w:val="4472C4"/>
        <w:sz w:val="18"/>
        <w:szCs w:val="18"/>
      </w:rPr>
      <w:t>XXIII Congreso Virtual Internacional de Psiquiatría, Psicología y Salud Mental</w:t>
    </w:r>
  </w:p>
  <w:p w:rsidR="009574CB" w:rsidRPr="00442620" w:rsidRDefault="009574CB" w:rsidP="009574CB">
    <w:pPr>
      <w:tabs>
        <w:tab w:val="center" w:pos="4252"/>
        <w:tab w:val="right" w:pos="8504"/>
      </w:tabs>
      <w:spacing w:after="0" w:line="240" w:lineRule="auto"/>
      <w:rPr>
        <w:rFonts w:ascii="Calibri" w:eastAsia="Calibri" w:hAnsi="Calibri" w:cs="Times New Roman"/>
        <w:color w:val="4472C4"/>
        <w:sz w:val="18"/>
        <w:szCs w:val="18"/>
      </w:rPr>
    </w:pPr>
    <w:r w:rsidRPr="00442620">
      <w:rPr>
        <w:rFonts w:ascii="Calibri" w:eastAsia="Calibri" w:hAnsi="Calibri" w:cs="Times New Roman"/>
        <w:color w:val="4472C4"/>
        <w:sz w:val="18"/>
        <w:szCs w:val="18"/>
      </w:rPr>
      <w:t>www.interpsiquis.com – del 23 mayo al 3 de junio de 2022</w:t>
    </w:r>
  </w:p>
  <w:p w:rsidR="009574CB" w:rsidRDefault="009574C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CB" w:rsidRPr="00442620" w:rsidRDefault="009574CB" w:rsidP="009574CB">
    <w:pPr>
      <w:tabs>
        <w:tab w:val="center" w:pos="4252"/>
        <w:tab w:val="right" w:pos="8504"/>
      </w:tabs>
      <w:spacing w:after="0" w:line="240" w:lineRule="auto"/>
      <w:rPr>
        <w:rFonts w:ascii="Calibri" w:eastAsia="Calibri" w:hAnsi="Calibri" w:cs="Times New Roman"/>
        <w:color w:val="4472C4"/>
        <w:sz w:val="18"/>
        <w:szCs w:val="18"/>
      </w:rPr>
    </w:pPr>
    <w:r w:rsidRPr="00442620">
      <w:rPr>
        <w:rFonts w:ascii="Calibri" w:eastAsia="Calibri" w:hAnsi="Calibri" w:cs="Times New Roman"/>
        <w:color w:val="4472C4"/>
        <w:sz w:val="18"/>
        <w:szCs w:val="18"/>
      </w:rPr>
      <w:t>XXIII Congreso Virtual Internacional de Psiquiatría, Psicología y Salud Mental</w:t>
    </w:r>
  </w:p>
  <w:p w:rsidR="009574CB" w:rsidRPr="00442620" w:rsidRDefault="009574CB" w:rsidP="009574CB">
    <w:pPr>
      <w:tabs>
        <w:tab w:val="center" w:pos="4252"/>
        <w:tab w:val="right" w:pos="8504"/>
      </w:tabs>
      <w:spacing w:after="0" w:line="240" w:lineRule="auto"/>
      <w:rPr>
        <w:rFonts w:ascii="Calibri" w:eastAsia="Calibri" w:hAnsi="Calibri" w:cs="Times New Roman"/>
        <w:color w:val="4472C4"/>
        <w:sz w:val="18"/>
        <w:szCs w:val="18"/>
      </w:rPr>
    </w:pPr>
    <w:r w:rsidRPr="00442620">
      <w:rPr>
        <w:rFonts w:ascii="Calibri" w:eastAsia="Calibri" w:hAnsi="Calibri" w:cs="Times New Roman"/>
        <w:color w:val="4472C4"/>
        <w:sz w:val="18"/>
        <w:szCs w:val="18"/>
      </w:rPr>
      <w:t>www.interpsiquis.com – del 23 mayo al 3 de junio de 2022</w:t>
    </w:r>
  </w:p>
  <w:p w:rsidR="009574CB" w:rsidRDefault="009574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0E" w:rsidRDefault="0079600E" w:rsidP="009574CB">
      <w:pPr>
        <w:spacing w:after="0" w:line="240" w:lineRule="auto"/>
      </w:pPr>
      <w:r>
        <w:separator/>
      </w:r>
    </w:p>
  </w:footnote>
  <w:footnote w:type="continuationSeparator" w:id="0">
    <w:p w:rsidR="0079600E" w:rsidRDefault="0079600E" w:rsidP="00957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CB" w:rsidRPr="00C74700" w:rsidRDefault="00C74700" w:rsidP="00C74700">
    <w:pPr>
      <w:pStyle w:val="Encabezado"/>
      <w:rPr>
        <w:b/>
        <w:sz w:val="24"/>
        <w:szCs w:val="24"/>
      </w:rPr>
    </w:pPr>
    <w:r w:rsidRPr="00C74700">
      <w:rPr>
        <w:b/>
        <w:sz w:val="24"/>
        <w:szCs w:val="24"/>
      </w:rPr>
      <w:t>EL RUGIDO DEL VOLCÁN NUNCA DUERME. IMPACTO DE UNA CATÁSTROFE NATURAL EN LA SALUD MENTAL DE LOS HABITANTES DE LA PALMA</w:t>
    </w:r>
  </w:p>
  <w:p w:rsidR="009574CB" w:rsidRDefault="009574C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CB" w:rsidRDefault="001F16FD">
    <w:pPr>
      <w:pStyle w:val="Encabezado"/>
    </w:pPr>
    <w:r w:rsidRPr="001F16FD">
      <w:rPr>
        <w:noProof/>
        <w:lang w:eastAsia="es-ES"/>
      </w:rPr>
      <w:drawing>
        <wp:inline distT="0" distB="0" distL="0" distR="0">
          <wp:extent cx="5759450" cy="1309863"/>
          <wp:effectExtent l="0" t="0" r="0" b="5080"/>
          <wp:docPr id="6" name="Imagen 6" descr="C:\Users\Arantxa\Desktop\cab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antxa\Desktop\cabmai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098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CB"/>
    <w:rsid w:val="001F16FD"/>
    <w:rsid w:val="00200753"/>
    <w:rsid w:val="00251F31"/>
    <w:rsid w:val="002A19C1"/>
    <w:rsid w:val="002B124D"/>
    <w:rsid w:val="004226FF"/>
    <w:rsid w:val="00450EAD"/>
    <w:rsid w:val="00557FD6"/>
    <w:rsid w:val="005D56DE"/>
    <w:rsid w:val="006D1630"/>
    <w:rsid w:val="0070512F"/>
    <w:rsid w:val="007055B8"/>
    <w:rsid w:val="0079600E"/>
    <w:rsid w:val="009574CB"/>
    <w:rsid w:val="00C15C7F"/>
    <w:rsid w:val="00C74700"/>
    <w:rsid w:val="00D95624"/>
    <w:rsid w:val="00DC2774"/>
    <w:rsid w:val="00E155CE"/>
    <w:rsid w:val="00F70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11415"/>
  <w15:chartTrackingRefBased/>
  <w15:docId w15:val="{A7F6EAAC-A04D-4916-9D59-4885EE9C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74CB"/>
    <w:rPr>
      <w:color w:val="0563C1" w:themeColor="hyperlink"/>
      <w:u w:val="single"/>
    </w:rPr>
  </w:style>
  <w:style w:type="paragraph" w:styleId="Encabezado">
    <w:name w:val="header"/>
    <w:basedOn w:val="Normal"/>
    <w:link w:val="EncabezadoCar"/>
    <w:uiPriority w:val="99"/>
    <w:unhideWhenUsed/>
    <w:rsid w:val="009574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74CB"/>
  </w:style>
  <w:style w:type="paragraph" w:styleId="Piedepgina">
    <w:name w:val="footer"/>
    <w:basedOn w:val="Normal"/>
    <w:link w:val="PiedepginaCar"/>
    <w:uiPriority w:val="99"/>
    <w:unhideWhenUsed/>
    <w:rsid w:val="009574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4CB"/>
  </w:style>
  <w:style w:type="paragraph" w:customStyle="1" w:styleId="Default">
    <w:name w:val="Default"/>
    <w:rsid w:val="00450E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dc:creator>
  <cp:keywords/>
  <dc:description/>
  <cp:lastModifiedBy>Arantxa</cp:lastModifiedBy>
  <cp:revision>2</cp:revision>
  <cp:lastPrinted>2022-05-30T08:30:00Z</cp:lastPrinted>
  <dcterms:created xsi:type="dcterms:W3CDTF">2022-05-30T08:36:00Z</dcterms:created>
  <dcterms:modified xsi:type="dcterms:W3CDTF">2022-05-30T08:36:00Z</dcterms:modified>
</cp:coreProperties>
</file>