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16C" w:rsidRPr="00F81E6F" w:rsidRDefault="00AC516C" w:rsidP="00F81E6F">
      <w:pPr>
        <w:pStyle w:val="Sinespaciado"/>
        <w:jc w:val="both"/>
        <w:rPr>
          <w:rFonts w:asciiTheme="minorHAnsi" w:hAnsiTheme="minorHAnsi" w:cstheme="minorHAnsi"/>
          <w:sz w:val="22"/>
          <w:szCs w:val="22"/>
        </w:rPr>
      </w:pPr>
      <w:r w:rsidRPr="00F81E6F">
        <w:rPr>
          <w:rFonts w:asciiTheme="minorHAnsi" w:hAnsiTheme="minorHAnsi" w:cstheme="minorHAnsi"/>
          <w:sz w:val="22"/>
          <w:szCs w:val="22"/>
        </w:rPr>
        <w:t>El Hospital público Infanta Leonor desarrolla un nuevo modelo de atención en Salud Mental con el Programa Conecta</w:t>
      </w:r>
    </w:p>
    <w:p w:rsidR="00AC516C" w:rsidRPr="00F81E6F" w:rsidRDefault="00AC516C" w:rsidP="00F81E6F">
      <w:pPr>
        <w:pStyle w:val="Sinespaciado"/>
        <w:jc w:val="both"/>
        <w:rPr>
          <w:rFonts w:asciiTheme="minorHAnsi" w:hAnsiTheme="minorHAnsi" w:cstheme="minorHAnsi"/>
          <w:sz w:val="22"/>
          <w:szCs w:val="22"/>
        </w:rPr>
      </w:pPr>
    </w:p>
    <w:p w:rsidR="00AC516C" w:rsidRPr="00F81E6F" w:rsidRDefault="00AC516C" w:rsidP="00F81E6F">
      <w:pPr>
        <w:pStyle w:val="Sinespaciado"/>
        <w:jc w:val="both"/>
        <w:rPr>
          <w:rFonts w:asciiTheme="minorHAnsi" w:hAnsiTheme="minorHAnsi" w:cstheme="minorHAnsi"/>
          <w:sz w:val="22"/>
          <w:szCs w:val="22"/>
        </w:rPr>
      </w:pPr>
      <w:r w:rsidRPr="00F81E6F">
        <w:rPr>
          <w:rFonts w:asciiTheme="minorHAnsi" w:hAnsiTheme="minorHAnsi" w:cstheme="minorHAnsi"/>
          <w:sz w:val="22"/>
          <w:szCs w:val="22"/>
        </w:rPr>
        <w:t>Más de 2.400 pacientes con patología mental leve y moderada se han beneficiado de esta iniciativa</w:t>
      </w:r>
    </w:p>
    <w:p w:rsidR="00AC516C" w:rsidRPr="00F81E6F" w:rsidRDefault="00AC516C" w:rsidP="00F81E6F">
      <w:pPr>
        <w:pStyle w:val="Sinespaciado"/>
        <w:jc w:val="both"/>
        <w:rPr>
          <w:rFonts w:asciiTheme="minorHAnsi" w:hAnsiTheme="minorHAnsi" w:cstheme="minorHAnsi"/>
          <w:sz w:val="22"/>
          <w:szCs w:val="22"/>
        </w:rPr>
      </w:pPr>
    </w:p>
    <w:p w:rsidR="00AC516C" w:rsidRPr="00F81E6F" w:rsidRDefault="00F33A77" w:rsidP="00F81E6F">
      <w:pPr>
        <w:pStyle w:val="Sinespaciado"/>
        <w:jc w:val="both"/>
        <w:rPr>
          <w:rFonts w:asciiTheme="minorHAnsi" w:hAnsiTheme="minorHAnsi" w:cstheme="minorHAnsi"/>
          <w:sz w:val="22"/>
          <w:szCs w:val="22"/>
        </w:rPr>
      </w:pPr>
      <w:r>
        <w:rPr>
          <w:rFonts w:asciiTheme="minorHAnsi" w:hAnsiTheme="minorHAnsi" w:cstheme="minorHAnsi"/>
          <w:sz w:val="22"/>
          <w:szCs w:val="22"/>
        </w:rPr>
        <w:t>Vallecas, 11</w:t>
      </w:r>
      <w:bookmarkStart w:id="0" w:name="_GoBack"/>
      <w:bookmarkEnd w:id="0"/>
      <w:r w:rsidR="00EA3E66">
        <w:rPr>
          <w:rFonts w:asciiTheme="minorHAnsi" w:hAnsiTheme="minorHAnsi" w:cstheme="minorHAnsi"/>
          <w:sz w:val="22"/>
          <w:szCs w:val="22"/>
        </w:rPr>
        <w:t>.09</w:t>
      </w:r>
      <w:r w:rsidR="00AC516C" w:rsidRPr="00F81E6F">
        <w:rPr>
          <w:rFonts w:asciiTheme="minorHAnsi" w:hAnsiTheme="minorHAnsi" w:cstheme="minorHAnsi"/>
          <w:sz w:val="22"/>
          <w:szCs w:val="22"/>
        </w:rPr>
        <w:t>.2026.- El Servicio de Psiquiatría, Salud Mental y Adicciones del Hospital Universitario Infanta Leonor, perteneciente a la red sanitaria pública de la Comunidad de Madrid, ha puesto en marcha el Programa Conecta, una iniciativa innovadora destinada a mejorar y hacer más accesible la atención en Salud Mental, así como optimizar la atención a pacientes con los problemas de salud mental más habituales, como ansiedad y depresión.</w:t>
      </w:r>
    </w:p>
    <w:p w:rsidR="00AC516C" w:rsidRPr="00F81E6F" w:rsidRDefault="00AC516C" w:rsidP="00F81E6F">
      <w:pPr>
        <w:pStyle w:val="Sinespaciado"/>
        <w:jc w:val="both"/>
        <w:rPr>
          <w:rFonts w:asciiTheme="minorHAnsi" w:hAnsiTheme="minorHAnsi" w:cstheme="minorHAnsi"/>
          <w:sz w:val="22"/>
          <w:szCs w:val="22"/>
        </w:rPr>
      </w:pPr>
    </w:p>
    <w:p w:rsidR="00AC516C" w:rsidRPr="00F81E6F" w:rsidRDefault="00AC516C" w:rsidP="00F81E6F">
      <w:pPr>
        <w:pStyle w:val="Sinespaciado"/>
        <w:jc w:val="both"/>
        <w:rPr>
          <w:rFonts w:asciiTheme="minorHAnsi" w:hAnsiTheme="minorHAnsi" w:cstheme="minorHAnsi"/>
          <w:sz w:val="22"/>
          <w:szCs w:val="22"/>
        </w:rPr>
      </w:pPr>
      <w:r w:rsidRPr="00F81E6F">
        <w:rPr>
          <w:rFonts w:asciiTheme="minorHAnsi" w:hAnsiTheme="minorHAnsi" w:cstheme="minorHAnsi"/>
          <w:sz w:val="22"/>
          <w:szCs w:val="22"/>
        </w:rPr>
        <w:t>El Programa Conecta ofrece una atención accesible y centrada en la persona mediante un modelo asistencial escalonado que combina intervenciones grupales e individuales adaptadas a las necesidades de cada paciente. Este piloto se está desarrollando en el Centro de Salud Mental de Villa de Vallecas, que presta asistencia a la población de referencia de seis centros de salud de Atención Primaria del distrito: Ensanche de Vallecas, Federica Montseny, Rafael Alberti, Buenos Aires, Cerro Almodóvar y Villa de Vallecas.</w:t>
      </w:r>
    </w:p>
    <w:p w:rsidR="00AC516C" w:rsidRPr="00F81E6F" w:rsidRDefault="00AC516C" w:rsidP="00F81E6F">
      <w:pPr>
        <w:pStyle w:val="Sinespaciado"/>
        <w:jc w:val="both"/>
        <w:rPr>
          <w:rFonts w:asciiTheme="minorHAnsi" w:hAnsiTheme="minorHAnsi" w:cstheme="minorHAnsi"/>
          <w:sz w:val="22"/>
          <w:szCs w:val="22"/>
        </w:rPr>
      </w:pPr>
    </w:p>
    <w:p w:rsidR="00AC516C" w:rsidRPr="00F81E6F" w:rsidRDefault="00AC516C" w:rsidP="00F81E6F">
      <w:pPr>
        <w:pStyle w:val="Sinespaciado"/>
        <w:jc w:val="both"/>
        <w:rPr>
          <w:rFonts w:asciiTheme="minorHAnsi" w:hAnsiTheme="minorHAnsi" w:cstheme="minorHAnsi"/>
          <w:sz w:val="22"/>
          <w:szCs w:val="22"/>
        </w:rPr>
      </w:pPr>
      <w:r w:rsidRPr="00F81E6F">
        <w:rPr>
          <w:rFonts w:asciiTheme="minorHAnsi" w:hAnsiTheme="minorHAnsi" w:cstheme="minorHAnsi"/>
          <w:sz w:val="22"/>
          <w:szCs w:val="22"/>
        </w:rPr>
        <w:t>El proyecto se desarrolla a través de cuatro líneas de actuación principales: facilitar el acceso a la atención reduciendo los tiempos de espera; implantar criterios estandarizados de evaluación clínica que permitan ajustar la intensidad de la atención en función de las características clínicas de cada caso; desarrollar un modelo de atención escalonada que favorezca el uso eficiente de los recursos y garantice la continuidad asistencial; y promover la aplicación sistemática de intervenciones basadas en la evidencia científica.</w:t>
      </w:r>
    </w:p>
    <w:p w:rsidR="00AC516C" w:rsidRPr="00F81E6F" w:rsidRDefault="00AC516C" w:rsidP="00F81E6F">
      <w:pPr>
        <w:pStyle w:val="Sinespaciado"/>
        <w:jc w:val="both"/>
        <w:rPr>
          <w:rFonts w:asciiTheme="minorHAnsi" w:hAnsiTheme="minorHAnsi" w:cstheme="minorHAnsi"/>
          <w:sz w:val="22"/>
          <w:szCs w:val="22"/>
        </w:rPr>
      </w:pPr>
    </w:p>
    <w:p w:rsidR="00AC516C" w:rsidRPr="00F81E6F" w:rsidRDefault="00AC516C" w:rsidP="00F81E6F">
      <w:pPr>
        <w:pStyle w:val="Sinespaciado"/>
        <w:jc w:val="both"/>
        <w:rPr>
          <w:rFonts w:asciiTheme="minorHAnsi" w:hAnsiTheme="minorHAnsi" w:cstheme="minorHAnsi"/>
          <w:sz w:val="22"/>
          <w:szCs w:val="22"/>
        </w:rPr>
      </w:pPr>
      <w:r w:rsidRPr="00F81E6F">
        <w:rPr>
          <w:rFonts w:asciiTheme="minorHAnsi" w:hAnsiTheme="minorHAnsi" w:cstheme="minorHAnsi"/>
          <w:sz w:val="22"/>
          <w:szCs w:val="22"/>
        </w:rPr>
        <w:t>El proceso asistencial contempla tres fases interrelacionadas. En primer lugar, se realiza un estratificado de los pacientes derivados desde Atención Primaria. En segundo lugar, se lleva a cabo una valoración estructurada de la situación clínica del paciente para adecuar la intensidad de la atención a sus necesidades. Y, por último, se desarrolla una intervención temprana, focalizada y coordinada, en formato grupal adaptada a los perfiles diagnósticos, que se complementa con actuaciones individuales si el plan de intervención lo requiere.</w:t>
      </w:r>
    </w:p>
    <w:p w:rsidR="00AC516C" w:rsidRPr="00F81E6F" w:rsidRDefault="00AC516C" w:rsidP="00F81E6F">
      <w:pPr>
        <w:pStyle w:val="Sinespaciado"/>
        <w:jc w:val="both"/>
        <w:rPr>
          <w:rFonts w:asciiTheme="minorHAnsi" w:hAnsiTheme="minorHAnsi" w:cstheme="minorHAnsi"/>
          <w:sz w:val="22"/>
          <w:szCs w:val="22"/>
        </w:rPr>
      </w:pPr>
    </w:p>
    <w:p w:rsidR="00AC516C" w:rsidRPr="00F81E6F" w:rsidRDefault="00AC516C" w:rsidP="00F81E6F">
      <w:pPr>
        <w:pStyle w:val="Sinespaciado"/>
        <w:jc w:val="both"/>
        <w:rPr>
          <w:rFonts w:asciiTheme="minorHAnsi" w:hAnsiTheme="minorHAnsi" w:cstheme="minorHAnsi"/>
          <w:b/>
          <w:sz w:val="22"/>
          <w:szCs w:val="22"/>
        </w:rPr>
      </w:pPr>
      <w:r w:rsidRPr="00F81E6F">
        <w:rPr>
          <w:rFonts w:asciiTheme="minorHAnsi" w:hAnsiTheme="minorHAnsi" w:cstheme="minorHAnsi"/>
          <w:b/>
          <w:sz w:val="22"/>
          <w:szCs w:val="22"/>
        </w:rPr>
        <w:t xml:space="preserve">Más de 2.400 pacientes atendidos </w:t>
      </w:r>
    </w:p>
    <w:p w:rsidR="00AC516C" w:rsidRPr="00F81E6F" w:rsidRDefault="00AC516C" w:rsidP="00F81E6F">
      <w:pPr>
        <w:pStyle w:val="Sinespaciado"/>
        <w:jc w:val="both"/>
        <w:rPr>
          <w:rFonts w:asciiTheme="minorHAnsi" w:hAnsiTheme="minorHAnsi" w:cstheme="minorHAnsi"/>
          <w:sz w:val="22"/>
          <w:szCs w:val="22"/>
        </w:rPr>
      </w:pPr>
    </w:p>
    <w:p w:rsidR="00AC516C" w:rsidRPr="00F81E6F" w:rsidRDefault="00AC516C" w:rsidP="00F81E6F">
      <w:pPr>
        <w:pStyle w:val="Sinespaciado"/>
        <w:jc w:val="both"/>
        <w:rPr>
          <w:rFonts w:asciiTheme="minorHAnsi" w:hAnsiTheme="minorHAnsi" w:cstheme="minorHAnsi"/>
          <w:sz w:val="22"/>
          <w:szCs w:val="22"/>
        </w:rPr>
      </w:pPr>
      <w:r w:rsidRPr="00F81E6F">
        <w:rPr>
          <w:rFonts w:asciiTheme="minorHAnsi" w:hAnsiTheme="minorHAnsi" w:cstheme="minorHAnsi"/>
          <w:sz w:val="22"/>
          <w:szCs w:val="22"/>
        </w:rPr>
        <w:t xml:space="preserve">El </w:t>
      </w:r>
      <w:r w:rsidR="00544C59">
        <w:rPr>
          <w:rFonts w:asciiTheme="minorHAnsi" w:hAnsiTheme="minorHAnsi" w:cstheme="minorHAnsi"/>
          <w:sz w:val="22"/>
          <w:szCs w:val="22"/>
        </w:rPr>
        <w:t>p</w:t>
      </w:r>
      <w:r w:rsidRPr="00F81E6F">
        <w:rPr>
          <w:rFonts w:asciiTheme="minorHAnsi" w:hAnsiTheme="minorHAnsi" w:cstheme="minorHAnsi"/>
          <w:sz w:val="22"/>
          <w:szCs w:val="22"/>
        </w:rPr>
        <w:t>rograma inició su actividad asistencial en enero de 2025 en el espacio del Centro Polivalente del Ensanche de Vallecas. Cuenta con un equipo multidisciplinar, formado por psiquiatras, psicólogos clínicos, enfermera especialista en salud mental y personal de apoyo admi</w:t>
      </w:r>
      <w:r w:rsidR="00D11462">
        <w:rPr>
          <w:rFonts w:asciiTheme="minorHAnsi" w:hAnsiTheme="minorHAnsi" w:cstheme="minorHAnsi"/>
          <w:sz w:val="22"/>
          <w:szCs w:val="22"/>
        </w:rPr>
        <w:t>nistrativo, coordinados por el j</w:t>
      </w:r>
      <w:r w:rsidRPr="00F81E6F">
        <w:rPr>
          <w:rFonts w:asciiTheme="minorHAnsi" w:hAnsiTheme="minorHAnsi" w:cstheme="minorHAnsi"/>
          <w:sz w:val="22"/>
          <w:szCs w:val="22"/>
        </w:rPr>
        <w:t>efe del Servicio de Psiquiatría y Salud Mental del Hospital Universitario Infanta Leonor, Dr. Javier Quintero.</w:t>
      </w:r>
    </w:p>
    <w:p w:rsidR="00AC516C" w:rsidRPr="00F81E6F" w:rsidRDefault="00AC516C" w:rsidP="00F81E6F">
      <w:pPr>
        <w:pStyle w:val="Sinespaciado"/>
        <w:jc w:val="both"/>
        <w:rPr>
          <w:rFonts w:asciiTheme="minorHAnsi" w:hAnsiTheme="minorHAnsi" w:cstheme="minorHAnsi"/>
          <w:sz w:val="22"/>
          <w:szCs w:val="22"/>
        </w:rPr>
      </w:pPr>
    </w:p>
    <w:p w:rsidR="00AC516C" w:rsidRPr="00F81E6F" w:rsidRDefault="00AC516C" w:rsidP="00F81E6F">
      <w:pPr>
        <w:pStyle w:val="Sinespaciado"/>
        <w:jc w:val="both"/>
        <w:rPr>
          <w:rFonts w:asciiTheme="minorHAnsi" w:hAnsiTheme="minorHAnsi" w:cstheme="minorHAnsi"/>
          <w:sz w:val="22"/>
          <w:szCs w:val="22"/>
        </w:rPr>
      </w:pPr>
      <w:r w:rsidRPr="00F81E6F">
        <w:rPr>
          <w:rFonts w:asciiTheme="minorHAnsi" w:hAnsiTheme="minorHAnsi" w:cstheme="minorHAnsi"/>
          <w:sz w:val="22"/>
          <w:szCs w:val="22"/>
        </w:rPr>
        <w:t xml:space="preserve">Desde su puesta en marcha hace un año y medio, el programa ha atendido a más de 2.400 pacientes. En este periodo, 335 pacientes se han beneficiado de las intervenciones grupales de enfermería y se han llevado a cabo 36 grupos de psicoterapia, de los que se han beneficiado más de 750 personas. Asimismo, cabe destacar que el 60% de las personas atendidas recibió el alta en el primer año de tratamiento, y el 12% han sido derivados a programas de mayor complejidad. Además, se ha mejorado la calidad percibida por los usuarios, que han acudido al 92% de las citas previstas. </w:t>
      </w:r>
    </w:p>
    <w:p w:rsidR="00AC516C" w:rsidRPr="00F81E6F" w:rsidRDefault="00AC516C" w:rsidP="00F81E6F">
      <w:pPr>
        <w:pStyle w:val="Sinespaciado"/>
        <w:jc w:val="both"/>
        <w:rPr>
          <w:rFonts w:asciiTheme="minorHAnsi" w:hAnsiTheme="minorHAnsi" w:cstheme="minorHAnsi"/>
          <w:sz w:val="22"/>
          <w:szCs w:val="22"/>
        </w:rPr>
      </w:pPr>
    </w:p>
    <w:p w:rsidR="00AC516C" w:rsidRPr="00F81E6F" w:rsidRDefault="00AC516C" w:rsidP="00F81E6F">
      <w:pPr>
        <w:pStyle w:val="Sinespaciado"/>
        <w:jc w:val="both"/>
        <w:rPr>
          <w:rFonts w:asciiTheme="minorHAnsi" w:hAnsiTheme="minorHAnsi" w:cstheme="minorHAnsi"/>
          <w:sz w:val="22"/>
          <w:szCs w:val="22"/>
        </w:rPr>
      </w:pPr>
      <w:r w:rsidRPr="00F81E6F">
        <w:rPr>
          <w:rFonts w:asciiTheme="minorHAnsi" w:hAnsiTheme="minorHAnsi" w:cstheme="minorHAnsi"/>
          <w:sz w:val="22"/>
          <w:szCs w:val="22"/>
        </w:rPr>
        <w:t>Estos primeros resultados sugieren que un modelo de atención escalonada (</w:t>
      </w:r>
      <w:proofErr w:type="spellStart"/>
      <w:r w:rsidRPr="00F81E6F">
        <w:rPr>
          <w:rFonts w:asciiTheme="minorHAnsi" w:hAnsiTheme="minorHAnsi" w:cstheme="minorHAnsi"/>
          <w:i/>
          <w:sz w:val="22"/>
          <w:szCs w:val="22"/>
        </w:rPr>
        <w:t>stepped</w:t>
      </w:r>
      <w:proofErr w:type="spellEnd"/>
      <w:r w:rsidRPr="00F81E6F">
        <w:rPr>
          <w:rFonts w:asciiTheme="minorHAnsi" w:hAnsiTheme="minorHAnsi" w:cstheme="minorHAnsi"/>
          <w:i/>
          <w:sz w:val="22"/>
          <w:szCs w:val="22"/>
        </w:rPr>
        <w:t xml:space="preserve"> </w:t>
      </w:r>
      <w:proofErr w:type="spellStart"/>
      <w:r w:rsidRPr="00F81E6F">
        <w:rPr>
          <w:rFonts w:asciiTheme="minorHAnsi" w:hAnsiTheme="minorHAnsi" w:cstheme="minorHAnsi"/>
          <w:i/>
          <w:sz w:val="22"/>
          <w:szCs w:val="22"/>
        </w:rPr>
        <w:t>care</w:t>
      </w:r>
      <w:proofErr w:type="spellEnd"/>
      <w:r w:rsidRPr="00F81E6F">
        <w:rPr>
          <w:rFonts w:asciiTheme="minorHAnsi" w:hAnsiTheme="minorHAnsi" w:cstheme="minorHAnsi"/>
          <w:sz w:val="22"/>
          <w:szCs w:val="22"/>
        </w:rPr>
        <w:t xml:space="preserve">) puede ser una estrategia clínica eficaz para la atención en salud mental, mejorando su accesibilidad y </w:t>
      </w:r>
      <w:r w:rsidRPr="00F81E6F">
        <w:rPr>
          <w:rFonts w:asciiTheme="minorHAnsi" w:hAnsiTheme="minorHAnsi" w:cstheme="minorHAnsi"/>
          <w:sz w:val="22"/>
          <w:szCs w:val="22"/>
        </w:rPr>
        <w:lastRenderedPageBreak/>
        <w:t xml:space="preserve">ofreciendo una atención más ajustada a las necesidades de cada paciente, impactando de esa manera tanto en las listas de espera como en la calidad percibida. El programa Conecta afianza el compromiso del Hospital Universitario Infanta Leonor con </w:t>
      </w:r>
      <w:r w:rsidR="00AD58EF">
        <w:rPr>
          <w:rFonts w:asciiTheme="minorHAnsi" w:hAnsiTheme="minorHAnsi" w:cstheme="minorHAnsi"/>
          <w:sz w:val="22"/>
          <w:szCs w:val="22"/>
        </w:rPr>
        <w:t>u</w:t>
      </w:r>
      <w:r w:rsidRPr="00F81E6F">
        <w:rPr>
          <w:rFonts w:asciiTheme="minorHAnsi" w:hAnsiTheme="minorHAnsi" w:cstheme="minorHAnsi"/>
          <w:sz w:val="22"/>
          <w:szCs w:val="22"/>
        </w:rPr>
        <w:t>na atención a la salud mental accesible, eficiente y centrada en las necesidades de los pacientes.</w:t>
      </w:r>
    </w:p>
    <w:p w:rsidR="006D1AB8" w:rsidRDefault="006D1AB8"/>
    <w:p w:rsidR="00AC516C" w:rsidRDefault="00AC516C"/>
    <w:p w:rsidR="00AC516C" w:rsidRDefault="00AC516C"/>
    <w:p w:rsidR="00AC516C" w:rsidRDefault="00AC516C"/>
    <w:sectPr w:rsidR="00AC516C">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89F" w:rsidRDefault="00B1789F" w:rsidP="00EA3E66">
      <w:pPr>
        <w:spacing w:after="0" w:line="240" w:lineRule="auto"/>
      </w:pPr>
      <w:r>
        <w:separator/>
      </w:r>
    </w:p>
  </w:endnote>
  <w:endnote w:type="continuationSeparator" w:id="0">
    <w:p w:rsidR="00B1789F" w:rsidRDefault="00B1789F" w:rsidP="00EA3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E66" w:rsidRPr="0022442F" w:rsidRDefault="00EA3E66" w:rsidP="00EA3E66">
    <w:pPr>
      <w:pStyle w:val="Piedepgina"/>
      <w:jc w:val="right"/>
      <w:rPr>
        <w:rFonts w:cstheme="minorHAnsi"/>
        <w:sz w:val="20"/>
        <w:szCs w:val="20"/>
      </w:rPr>
    </w:pPr>
    <w:r w:rsidRPr="0022442F">
      <w:rPr>
        <w:rFonts w:cstheme="minorHAnsi"/>
        <w:sz w:val="20"/>
        <w:szCs w:val="20"/>
      </w:rPr>
      <w:t>Hospital Universitario Infanta Leonor - Gabinete de Comunicación</w:t>
    </w:r>
  </w:p>
  <w:p w:rsidR="00EA3E66" w:rsidRPr="0022442F" w:rsidRDefault="00EA3E66" w:rsidP="00EA3E66">
    <w:pPr>
      <w:pStyle w:val="Piedepgina"/>
      <w:rPr>
        <w:rFonts w:cstheme="minorHAnsi"/>
        <w:sz w:val="20"/>
        <w:szCs w:val="20"/>
      </w:rPr>
    </w:pPr>
    <w:r w:rsidRPr="0022442F">
      <w:rPr>
        <w:rFonts w:cstheme="minorHAnsi"/>
        <w:sz w:val="20"/>
        <w:szCs w:val="20"/>
      </w:rPr>
      <w:tab/>
    </w:r>
    <w:r w:rsidRPr="0022442F">
      <w:rPr>
        <w:rFonts w:cstheme="minorHAnsi"/>
        <w:sz w:val="20"/>
        <w:szCs w:val="20"/>
      </w:rPr>
      <w:tab/>
    </w:r>
    <w:hyperlink r:id="rId1" w:history="1">
      <w:r w:rsidRPr="0022442F">
        <w:rPr>
          <w:rStyle w:val="Hipervnculo"/>
          <w:rFonts w:cstheme="minorHAnsi"/>
          <w:sz w:val="20"/>
          <w:szCs w:val="20"/>
        </w:rPr>
        <w:t>prensa.hvll@salud.madrid.org</w:t>
      </w:r>
    </w:hyperlink>
    <w:r w:rsidRPr="0022442F">
      <w:rPr>
        <w:rFonts w:cstheme="minorHAnsi"/>
        <w:sz w:val="20"/>
        <w:szCs w:val="20"/>
      </w:rPr>
      <w:t xml:space="preserve"> / 91 191 89 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89F" w:rsidRDefault="00B1789F" w:rsidP="00EA3E66">
      <w:pPr>
        <w:spacing w:after="0" w:line="240" w:lineRule="auto"/>
      </w:pPr>
      <w:r>
        <w:separator/>
      </w:r>
    </w:p>
  </w:footnote>
  <w:footnote w:type="continuationSeparator" w:id="0">
    <w:p w:rsidR="00B1789F" w:rsidRDefault="00B1789F" w:rsidP="00EA3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E66" w:rsidRDefault="00EA3E66">
    <w:pPr>
      <w:pStyle w:val="Encabezado"/>
    </w:pPr>
    <w:r>
      <w:rPr>
        <w:noProof/>
        <w:lang w:eastAsia="es-ES"/>
      </w:rPr>
      <w:drawing>
        <wp:inline distT="0" distB="0" distL="0" distR="0">
          <wp:extent cx="2762250" cy="32904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ransphuil.png"/>
                  <pic:cNvPicPr/>
                </pic:nvPicPr>
                <pic:blipFill>
                  <a:blip r:embed="rId1">
                    <a:extLst>
                      <a:ext uri="{28A0092B-C50C-407E-A947-70E740481C1C}">
                        <a14:useLocalDpi xmlns:a14="http://schemas.microsoft.com/office/drawing/2010/main" val="0"/>
                      </a:ext>
                    </a:extLst>
                  </a:blip>
                  <a:stretch>
                    <a:fillRect/>
                  </a:stretch>
                </pic:blipFill>
                <pic:spPr>
                  <a:xfrm>
                    <a:off x="0" y="0"/>
                    <a:ext cx="2866129" cy="341415"/>
                  </a:xfrm>
                  <a:prstGeom prst="rect">
                    <a:avLst/>
                  </a:prstGeom>
                </pic:spPr>
              </pic:pic>
            </a:graphicData>
          </a:graphic>
        </wp:inline>
      </w:drawing>
    </w:r>
  </w:p>
  <w:p w:rsidR="00EA3E66" w:rsidRDefault="00EA3E6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16C"/>
    <w:rsid w:val="000B1C08"/>
    <w:rsid w:val="00544C59"/>
    <w:rsid w:val="006D1AB8"/>
    <w:rsid w:val="0084018D"/>
    <w:rsid w:val="00AC516C"/>
    <w:rsid w:val="00AD58EF"/>
    <w:rsid w:val="00B1789F"/>
    <w:rsid w:val="00C73574"/>
    <w:rsid w:val="00D11462"/>
    <w:rsid w:val="00E44537"/>
    <w:rsid w:val="00EA3E66"/>
    <w:rsid w:val="00F33A77"/>
    <w:rsid w:val="00F81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D3E75"/>
  <w15:chartTrackingRefBased/>
  <w15:docId w15:val="{7A53A7E0-7387-4AF0-A042-13A9C30D4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C516C"/>
    <w:pPr>
      <w:spacing w:after="0" w:line="240" w:lineRule="auto"/>
    </w:pPr>
    <w:rPr>
      <w:rFonts w:ascii="Aptos" w:eastAsia="Aptos" w:hAnsi="Aptos" w:cs="Aptos"/>
      <w:sz w:val="24"/>
      <w:szCs w:val="24"/>
      <w:lang w:val="es" w:eastAsia="es-ES"/>
    </w:rPr>
  </w:style>
  <w:style w:type="paragraph" w:styleId="Encabezado">
    <w:name w:val="header"/>
    <w:basedOn w:val="Normal"/>
    <w:link w:val="EncabezadoCar"/>
    <w:uiPriority w:val="99"/>
    <w:unhideWhenUsed/>
    <w:rsid w:val="00EA3E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3E66"/>
  </w:style>
  <w:style w:type="paragraph" w:styleId="Piedepgina">
    <w:name w:val="footer"/>
    <w:basedOn w:val="Normal"/>
    <w:link w:val="PiedepginaCar"/>
    <w:uiPriority w:val="99"/>
    <w:unhideWhenUsed/>
    <w:rsid w:val="00EA3E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3E66"/>
  </w:style>
  <w:style w:type="character" w:styleId="Hipervnculo">
    <w:name w:val="Hyperlink"/>
    <w:basedOn w:val="Fuentedeprrafopredeter"/>
    <w:uiPriority w:val="99"/>
    <w:semiHidden/>
    <w:unhideWhenUsed/>
    <w:rsid w:val="00EA3E66"/>
    <w:rPr>
      <w:strike w:val="0"/>
      <w:dstrike w:val="0"/>
      <w:color w:val="464FE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ensa.hvll@salud.madri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988</TotalTime>
  <Pages>2</Pages>
  <Words>588</Words>
  <Characters>3240</Characters>
  <Application>Microsoft Office Word</Application>
  <DocSecurity>0</DocSecurity>
  <Lines>27</Lines>
  <Paragraphs>7</Paragraphs>
  <ScaleCrop>false</ScaleCrop>
  <Company>Comunidad de Madrid</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Flores Ruiz.Irene</dc:creator>
  <cp:keywords/>
  <dc:description/>
  <cp:lastModifiedBy>Flores Ruiz.Irene</cp:lastModifiedBy>
  <cp:revision>9</cp:revision>
  <dcterms:created xsi:type="dcterms:W3CDTF">2026-07-03T11:30:00Z</dcterms:created>
  <dcterms:modified xsi:type="dcterms:W3CDTF">2026-09-11T06:16:00Z</dcterms:modified>
</cp:coreProperties>
</file>