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4386" w14:textId="159B9651" w:rsidR="0078021F" w:rsidRPr="00522AE6" w:rsidRDefault="0078021F" w:rsidP="00DA7AF4">
      <w:pPr>
        <w:spacing w:line="240" w:lineRule="auto"/>
        <w:contextualSpacing/>
        <w:jc w:val="center"/>
        <w:rPr>
          <w:rFonts w:ascii="Myriad Pro" w:hAnsi="Myriad Pro"/>
          <w:b/>
          <w:bCs/>
          <w:sz w:val="32"/>
          <w:szCs w:val="32"/>
        </w:rPr>
      </w:pPr>
      <w:r w:rsidRPr="00522AE6">
        <w:rPr>
          <w:rFonts w:ascii="Myriad Pro" w:hAnsi="Myriad Pro"/>
          <w:b/>
          <w:bCs/>
          <w:sz w:val="32"/>
          <w:szCs w:val="32"/>
        </w:rPr>
        <w:t xml:space="preserve">Aprobada la financiación pública de </w:t>
      </w:r>
      <w:proofErr w:type="spellStart"/>
      <w:r w:rsidRPr="00522AE6">
        <w:rPr>
          <w:rFonts w:ascii="Myriad Pro" w:hAnsi="Myriad Pro"/>
          <w:b/>
          <w:bCs/>
          <w:sz w:val="32"/>
          <w:szCs w:val="32"/>
        </w:rPr>
        <w:t>Buvidal</w:t>
      </w:r>
      <w:proofErr w:type="spellEnd"/>
      <w:r w:rsidRPr="00522AE6">
        <w:rPr>
          <w:rFonts w:ascii="Myriad Pro" w:hAnsi="Myriad Pro"/>
          <w:b/>
          <w:bCs/>
          <w:sz w:val="32"/>
          <w:szCs w:val="32"/>
        </w:rPr>
        <w:t xml:space="preserve">®, primer </w:t>
      </w:r>
      <w:r w:rsidR="00902FDF" w:rsidRPr="00522AE6">
        <w:rPr>
          <w:rFonts w:ascii="Myriad Pro" w:hAnsi="Myriad Pro"/>
          <w:b/>
          <w:bCs/>
          <w:sz w:val="32"/>
          <w:szCs w:val="32"/>
        </w:rPr>
        <w:t xml:space="preserve">y único </w:t>
      </w:r>
      <w:r w:rsidRPr="00522AE6">
        <w:rPr>
          <w:rFonts w:ascii="Myriad Pro" w:hAnsi="Myriad Pro"/>
          <w:b/>
          <w:bCs/>
          <w:sz w:val="32"/>
          <w:szCs w:val="32"/>
        </w:rPr>
        <w:t>tratamiento semanal</w:t>
      </w:r>
      <w:r w:rsidR="00902FDF" w:rsidRPr="00522AE6">
        <w:rPr>
          <w:rFonts w:ascii="Myriad Pro" w:hAnsi="Myriad Pro"/>
          <w:b/>
          <w:bCs/>
          <w:sz w:val="32"/>
          <w:szCs w:val="32"/>
        </w:rPr>
        <w:t xml:space="preserve"> </w:t>
      </w:r>
      <w:r w:rsidR="00CD5E09" w:rsidRPr="00522AE6">
        <w:rPr>
          <w:rFonts w:ascii="Myriad Pro" w:hAnsi="Myriad Pro"/>
          <w:b/>
          <w:bCs/>
          <w:sz w:val="32"/>
          <w:szCs w:val="32"/>
        </w:rPr>
        <w:t>y</w:t>
      </w:r>
      <w:r w:rsidR="00902FDF" w:rsidRPr="00522AE6">
        <w:rPr>
          <w:rFonts w:ascii="Myriad Pro" w:hAnsi="Myriad Pro"/>
          <w:b/>
          <w:bCs/>
          <w:sz w:val="32"/>
          <w:szCs w:val="32"/>
        </w:rPr>
        <w:t xml:space="preserve"> mensual</w:t>
      </w:r>
      <w:r w:rsidRPr="00522AE6">
        <w:rPr>
          <w:rFonts w:ascii="Myriad Pro" w:hAnsi="Myriad Pro"/>
          <w:b/>
          <w:bCs/>
          <w:sz w:val="32"/>
          <w:szCs w:val="32"/>
        </w:rPr>
        <w:t xml:space="preserve"> para la dependencia de </w:t>
      </w:r>
      <w:r w:rsidR="00B213E6">
        <w:rPr>
          <w:rFonts w:ascii="Myriad Pro" w:hAnsi="Myriad Pro"/>
          <w:b/>
          <w:bCs/>
          <w:sz w:val="32"/>
          <w:szCs w:val="32"/>
        </w:rPr>
        <w:t>opioides</w:t>
      </w:r>
    </w:p>
    <w:p w14:paraId="57C4F3E0" w14:textId="77777777" w:rsidR="009E6A7C" w:rsidRPr="00522AE6" w:rsidRDefault="009E6A7C" w:rsidP="00522AE6">
      <w:pPr>
        <w:spacing w:line="240" w:lineRule="auto"/>
        <w:jc w:val="both"/>
        <w:rPr>
          <w:rFonts w:ascii="Myriad Pro" w:hAnsi="Myriad Pro"/>
          <w:b/>
          <w:bCs/>
        </w:rPr>
      </w:pPr>
    </w:p>
    <w:p w14:paraId="6C048F3A" w14:textId="6FAE9332" w:rsidR="009E6A7C" w:rsidRPr="00522AE6" w:rsidRDefault="009E6A7C" w:rsidP="0070017D">
      <w:pPr>
        <w:pStyle w:val="Prrafodelista"/>
        <w:numPr>
          <w:ilvl w:val="0"/>
          <w:numId w:val="5"/>
        </w:numPr>
        <w:spacing w:line="240" w:lineRule="auto"/>
        <w:jc w:val="both"/>
        <w:rPr>
          <w:rFonts w:ascii="Myriad Pro" w:hAnsi="Myriad Pro"/>
          <w:b/>
          <w:bCs/>
        </w:rPr>
      </w:pPr>
      <w:proofErr w:type="spellStart"/>
      <w:r w:rsidRPr="00522AE6">
        <w:rPr>
          <w:rFonts w:ascii="Myriad Pro" w:hAnsi="Myriad Pro"/>
          <w:b/>
          <w:bCs/>
        </w:rPr>
        <w:t>Buvidal</w:t>
      </w:r>
      <w:proofErr w:type="spellEnd"/>
      <w:r w:rsidR="007F399F">
        <w:rPr>
          <w:rFonts w:ascii="Myriad Pro" w:hAnsi="Myriad Pro"/>
          <w:b/>
          <w:bCs/>
        </w:rPr>
        <w:t>®</w:t>
      </w:r>
      <w:r w:rsidRPr="00522AE6">
        <w:rPr>
          <w:rFonts w:ascii="Myriad Pro" w:hAnsi="Myriad Pro"/>
          <w:b/>
          <w:bCs/>
        </w:rPr>
        <w:t xml:space="preserve"> está indicado para el </w:t>
      </w:r>
      <w:r w:rsidRPr="00522AE6">
        <w:rPr>
          <w:rFonts w:ascii="Myriad Pro" w:hAnsi="Myriad Pro"/>
          <w:b/>
          <w:bCs/>
          <w:noProof/>
        </w:rPr>
        <w:t>tratamiento de la dependencia de opioides, en el marco de un tratamiento médico, social y psicológico</w:t>
      </w:r>
      <w:r w:rsidR="00B1595B" w:rsidRPr="00522AE6">
        <w:rPr>
          <w:rFonts w:ascii="Myriad Pro" w:hAnsi="Myriad Pro"/>
          <w:b/>
          <w:bCs/>
          <w:noProof/>
        </w:rPr>
        <w:t>,</w:t>
      </w:r>
      <w:r w:rsidRPr="00522AE6">
        <w:rPr>
          <w:rFonts w:ascii="Myriad Pro" w:hAnsi="Myriad Pro"/>
          <w:b/>
          <w:bCs/>
          <w:noProof/>
        </w:rPr>
        <w:t xml:space="preserve"> en adultos y adolescentes de 16 años en adelante</w:t>
      </w:r>
      <w:r w:rsidR="007F399F" w:rsidRPr="007F399F">
        <w:rPr>
          <w:rFonts w:ascii="Myriad Pro" w:hAnsi="Myriad Pro"/>
          <w:b/>
          <w:bCs/>
          <w:noProof/>
          <w:vertAlign w:val="superscript"/>
        </w:rPr>
        <w:t>1</w:t>
      </w:r>
      <w:r w:rsidRPr="00522AE6">
        <w:rPr>
          <w:rFonts w:ascii="Myriad Pro" w:hAnsi="Myriad Pro"/>
          <w:b/>
          <w:bCs/>
          <w:noProof/>
        </w:rPr>
        <w:t>.</w:t>
      </w:r>
    </w:p>
    <w:p w14:paraId="0B03A2FF" w14:textId="2BE0D932" w:rsidR="009E6A7C" w:rsidRPr="00522AE6" w:rsidRDefault="009E6A7C" w:rsidP="0070017D">
      <w:pPr>
        <w:pStyle w:val="Prrafodelista"/>
        <w:rPr>
          <w:rFonts w:ascii="Myriad Pro" w:hAnsi="Myriad Pro"/>
          <w:b/>
          <w:bCs/>
        </w:rPr>
      </w:pPr>
    </w:p>
    <w:p w14:paraId="51C1AB37" w14:textId="00380682" w:rsidR="00522AE6" w:rsidRPr="00522AE6" w:rsidRDefault="00522AE6" w:rsidP="00522AE6">
      <w:pPr>
        <w:pStyle w:val="Prrafodelista"/>
        <w:numPr>
          <w:ilvl w:val="0"/>
          <w:numId w:val="6"/>
        </w:numPr>
        <w:spacing w:line="240" w:lineRule="auto"/>
        <w:jc w:val="both"/>
        <w:rPr>
          <w:rFonts w:ascii="Myriad Pro" w:hAnsi="Myriad Pro"/>
          <w:b/>
          <w:bCs/>
        </w:rPr>
      </w:pPr>
      <w:r w:rsidRPr="00522AE6">
        <w:rPr>
          <w:rFonts w:ascii="Myriad Pro" w:hAnsi="Myriad Pro"/>
          <w:b/>
          <w:bCs/>
        </w:rPr>
        <w:t xml:space="preserve">Por primera vez en España, los pacientes podrán acceder a un tratamiento diseñado para administrar </w:t>
      </w:r>
      <w:proofErr w:type="spellStart"/>
      <w:r w:rsidRPr="00522AE6">
        <w:rPr>
          <w:rFonts w:ascii="Myriad Pro" w:hAnsi="Myriad Pro"/>
          <w:b/>
          <w:bCs/>
        </w:rPr>
        <w:t>buprenorfina</w:t>
      </w:r>
      <w:proofErr w:type="spellEnd"/>
      <w:r w:rsidRPr="00522AE6">
        <w:rPr>
          <w:rFonts w:ascii="Myriad Pro" w:hAnsi="Myriad Pro"/>
          <w:b/>
          <w:bCs/>
        </w:rPr>
        <w:t xml:space="preserve"> a un ritmo controlado semanal y mensual, </w:t>
      </w:r>
      <w:r w:rsidR="002E0A08">
        <w:rPr>
          <w:rFonts w:ascii="Myriad Pro" w:hAnsi="Myriad Pro"/>
          <w:b/>
          <w:bCs/>
        </w:rPr>
        <w:t>reduciendo</w:t>
      </w:r>
      <w:r w:rsidRPr="00522AE6">
        <w:rPr>
          <w:rFonts w:ascii="Myriad Pro" w:hAnsi="Myriad Pro"/>
          <w:b/>
          <w:bCs/>
        </w:rPr>
        <w:t xml:space="preserve"> las cargas</w:t>
      </w:r>
      <w:r w:rsidR="007F399F">
        <w:rPr>
          <w:rFonts w:ascii="Myriad Pro" w:hAnsi="Myriad Pro"/>
          <w:b/>
          <w:bCs/>
        </w:rPr>
        <w:t>,</w:t>
      </w:r>
      <w:r w:rsidRPr="00522AE6">
        <w:rPr>
          <w:rFonts w:ascii="Myriad Pro" w:hAnsi="Myriad Pro"/>
          <w:b/>
          <w:bCs/>
        </w:rPr>
        <w:t xml:space="preserve"> riesgos y estigma que supone la medicación diaria. </w:t>
      </w:r>
    </w:p>
    <w:p w14:paraId="6BF9305F" w14:textId="77777777" w:rsidR="00522AE6" w:rsidRPr="00522AE6" w:rsidRDefault="00522AE6" w:rsidP="0070017D">
      <w:pPr>
        <w:pStyle w:val="Prrafodelista"/>
        <w:rPr>
          <w:rFonts w:ascii="Myriad Pro" w:hAnsi="Myriad Pro"/>
          <w:b/>
          <w:bCs/>
        </w:rPr>
      </w:pPr>
    </w:p>
    <w:p w14:paraId="282049F8" w14:textId="4F09728B" w:rsidR="009E6A7C" w:rsidRPr="007F399F" w:rsidRDefault="00522AE6" w:rsidP="00C405B7">
      <w:pPr>
        <w:pStyle w:val="Prrafodelista"/>
        <w:numPr>
          <w:ilvl w:val="0"/>
          <w:numId w:val="5"/>
        </w:numPr>
        <w:spacing w:after="0" w:line="240" w:lineRule="auto"/>
        <w:jc w:val="both"/>
        <w:rPr>
          <w:rFonts w:ascii="Myriad Pro" w:hAnsi="Myriad Pro"/>
          <w:b/>
          <w:bCs/>
        </w:rPr>
      </w:pPr>
      <w:r w:rsidRPr="007F399F">
        <w:rPr>
          <w:rFonts w:ascii="Myriad Pro" w:hAnsi="Myriad Pro"/>
          <w:b/>
          <w:bCs/>
        </w:rPr>
        <w:t>E</w:t>
      </w:r>
      <w:r w:rsidR="009E6A7C" w:rsidRPr="007F399F">
        <w:rPr>
          <w:rFonts w:ascii="Myriad Pro" w:hAnsi="Myriad Pro"/>
          <w:b/>
          <w:bCs/>
        </w:rPr>
        <w:t xml:space="preserve">n España existen más de 68.000 consumidores de opioides de alto riesgo, que </w:t>
      </w:r>
      <w:r w:rsidR="009E6A7C" w:rsidRPr="007F399F">
        <w:rPr>
          <w:rFonts w:ascii="Myriad Pro" w:eastAsiaTheme="minorHAnsi" w:hAnsi="Myriad Pro" w:cs="Assistant-Regular"/>
          <w:b/>
          <w:bCs/>
          <w:lang w:eastAsia="en-US"/>
        </w:rPr>
        <w:t xml:space="preserve">constituyen una población que acumula el mayor impacto </w:t>
      </w:r>
      <w:proofErr w:type="spellStart"/>
      <w:r w:rsidR="009E6A7C" w:rsidRPr="007F399F">
        <w:rPr>
          <w:rFonts w:ascii="Myriad Pro" w:eastAsiaTheme="minorHAnsi" w:hAnsi="Myriad Pro" w:cs="Assistant-Regular"/>
          <w:b/>
          <w:bCs/>
          <w:lang w:eastAsia="en-US"/>
        </w:rPr>
        <w:t>sociosanitario</w:t>
      </w:r>
      <w:proofErr w:type="spellEnd"/>
      <w:r w:rsidR="009E6A7C" w:rsidRPr="007F399F">
        <w:rPr>
          <w:rFonts w:ascii="Myriad Pro" w:eastAsiaTheme="minorHAnsi" w:hAnsi="Myriad Pro" w:cs="Assistant-Regular"/>
          <w:b/>
          <w:bCs/>
          <w:lang w:eastAsia="en-US"/>
        </w:rPr>
        <w:t xml:space="preserve"> de los consumos de drogas en España (exclusión social, infección VIH, VHC, etc.)</w:t>
      </w:r>
      <w:r w:rsidR="00173A3E" w:rsidRPr="00173A3E">
        <w:rPr>
          <w:rFonts w:ascii="Myriad Pro" w:eastAsiaTheme="minorHAnsi" w:hAnsi="Myriad Pro" w:cs="Assistant-Regular"/>
          <w:b/>
          <w:bCs/>
          <w:vertAlign w:val="superscript"/>
          <w:lang w:eastAsia="en-US"/>
        </w:rPr>
        <w:t>2</w:t>
      </w:r>
      <w:r w:rsidR="00173A3E">
        <w:rPr>
          <w:rFonts w:ascii="Myriad Pro" w:eastAsiaTheme="minorHAnsi" w:hAnsi="Myriad Pro" w:cs="Assistant-Regular"/>
          <w:b/>
          <w:bCs/>
          <w:lang w:eastAsia="en-US"/>
        </w:rPr>
        <w:t>.</w:t>
      </w:r>
    </w:p>
    <w:p w14:paraId="0BFA4F0A" w14:textId="77777777" w:rsidR="009E6A7C" w:rsidRPr="00F93B17" w:rsidRDefault="009E6A7C" w:rsidP="00DA7AF4">
      <w:pPr>
        <w:pStyle w:val="Prrafodelista"/>
        <w:spacing w:line="240" w:lineRule="auto"/>
        <w:jc w:val="both"/>
        <w:rPr>
          <w:b/>
          <w:bCs/>
        </w:rPr>
      </w:pPr>
    </w:p>
    <w:p w14:paraId="3897A349" w14:textId="7273FC27" w:rsidR="00522AE6" w:rsidRPr="00054957" w:rsidRDefault="009E6A7C" w:rsidP="00522AE6">
      <w:pPr>
        <w:spacing w:line="240" w:lineRule="auto"/>
        <w:contextualSpacing/>
        <w:jc w:val="both"/>
        <w:rPr>
          <w:rFonts w:ascii="Myriad Pro" w:hAnsi="Myriad Pro"/>
        </w:rPr>
      </w:pPr>
      <w:r w:rsidRPr="00054957">
        <w:rPr>
          <w:rFonts w:ascii="Myriad Pro" w:hAnsi="Myriad Pro"/>
          <w:b/>
          <w:bCs/>
        </w:rPr>
        <w:t xml:space="preserve">Madrid, </w:t>
      </w:r>
      <w:r w:rsidR="00B06CDD">
        <w:rPr>
          <w:rFonts w:ascii="Myriad Pro" w:hAnsi="Myriad Pro"/>
          <w:b/>
          <w:bCs/>
        </w:rPr>
        <w:t>9</w:t>
      </w:r>
      <w:r w:rsidRPr="00054957">
        <w:rPr>
          <w:rFonts w:ascii="Myriad Pro" w:hAnsi="Myriad Pro"/>
          <w:b/>
          <w:bCs/>
        </w:rPr>
        <w:t xml:space="preserve"> de </w:t>
      </w:r>
      <w:r w:rsidR="00522AE6" w:rsidRPr="00054957">
        <w:rPr>
          <w:rFonts w:ascii="Myriad Pro" w:hAnsi="Myriad Pro"/>
          <w:b/>
          <w:bCs/>
        </w:rPr>
        <w:t>febrero</w:t>
      </w:r>
      <w:r w:rsidRPr="00054957">
        <w:rPr>
          <w:rFonts w:ascii="Myriad Pro" w:hAnsi="Myriad Pro"/>
          <w:b/>
          <w:bCs/>
        </w:rPr>
        <w:t xml:space="preserve"> de 202</w:t>
      </w:r>
      <w:r w:rsidR="00522AE6" w:rsidRPr="00054957">
        <w:rPr>
          <w:rFonts w:ascii="Myriad Pro" w:hAnsi="Myriad Pro"/>
          <w:b/>
          <w:bCs/>
        </w:rPr>
        <w:t>1</w:t>
      </w:r>
      <w:r w:rsidRPr="00054957">
        <w:rPr>
          <w:rFonts w:ascii="Myriad Pro" w:hAnsi="Myriad Pro"/>
          <w:b/>
          <w:bCs/>
        </w:rPr>
        <w:t xml:space="preserve">.- </w:t>
      </w:r>
      <w:r w:rsidRPr="006D1A54">
        <w:rPr>
          <w:rFonts w:ascii="Myriad Pro" w:hAnsi="Myriad Pro"/>
        </w:rPr>
        <w:t xml:space="preserve">Se autoriza en España la financiación pública de </w:t>
      </w:r>
      <w:proofErr w:type="spellStart"/>
      <w:r w:rsidRPr="006D1A54">
        <w:rPr>
          <w:rFonts w:ascii="Myriad Pro" w:hAnsi="Myriad Pro"/>
        </w:rPr>
        <w:t>Buvidal</w:t>
      </w:r>
      <w:proofErr w:type="spellEnd"/>
      <w:r w:rsidRPr="006D1A54">
        <w:rPr>
          <w:rFonts w:ascii="Myriad Pro" w:hAnsi="Myriad Pro"/>
        </w:rPr>
        <w:t xml:space="preserve">®, primer y único tratamiento individualizado semanal y mensual aprobado en Europa para la dependencia de </w:t>
      </w:r>
      <w:r w:rsidR="00CB4CE1">
        <w:rPr>
          <w:rFonts w:ascii="Myriad Pro" w:hAnsi="Myriad Pro"/>
        </w:rPr>
        <w:t>opioides</w:t>
      </w:r>
      <w:r w:rsidRPr="006D1A54">
        <w:rPr>
          <w:rFonts w:ascii="Myriad Pro" w:hAnsi="Myriad Pro"/>
        </w:rPr>
        <w:t xml:space="preserve">. </w:t>
      </w:r>
      <w:r w:rsidR="00522AE6" w:rsidRPr="006D1A54">
        <w:rPr>
          <w:rFonts w:ascii="Myriad Pro" w:hAnsi="Myriad Pro"/>
        </w:rPr>
        <w:t xml:space="preserve">Desarrollado por </w:t>
      </w:r>
      <w:proofErr w:type="spellStart"/>
      <w:r w:rsidR="00522AE6" w:rsidRPr="006D1A54">
        <w:rPr>
          <w:rFonts w:ascii="Myriad Pro" w:hAnsi="Myriad Pro"/>
        </w:rPr>
        <w:t>Camurus</w:t>
      </w:r>
      <w:proofErr w:type="spellEnd"/>
      <w:r w:rsidR="00522AE6" w:rsidRPr="006D1A54">
        <w:rPr>
          <w:rFonts w:ascii="Myriad Pro" w:hAnsi="Myriad Pro"/>
        </w:rPr>
        <w:t xml:space="preserve">®, compañía </w:t>
      </w:r>
      <w:proofErr w:type="spellStart"/>
      <w:r w:rsidR="00522AE6" w:rsidRPr="006D1A54">
        <w:rPr>
          <w:rFonts w:ascii="Myriad Pro" w:hAnsi="Myriad Pro"/>
        </w:rPr>
        <w:t>biofarmacéutica</w:t>
      </w:r>
      <w:proofErr w:type="spellEnd"/>
      <w:r w:rsidR="00522AE6" w:rsidRPr="006D1A54">
        <w:rPr>
          <w:rFonts w:ascii="Myriad Pro" w:hAnsi="Myriad Pro"/>
        </w:rPr>
        <w:t xml:space="preserve"> sueca, </w:t>
      </w:r>
      <w:r w:rsidR="00DC48A0">
        <w:rPr>
          <w:rFonts w:ascii="Myriad Pro" w:hAnsi="Myriad Pro"/>
        </w:rPr>
        <w:t>su</w:t>
      </w:r>
      <w:r w:rsidR="00522AE6" w:rsidRPr="006D1A54">
        <w:rPr>
          <w:rFonts w:ascii="Myriad Pro" w:hAnsi="Myriad Pro"/>
        </w:rPr>
        <w:t xml:space="preserve"> lanzamiento marca un hito en el </w:t>
      </w:r>
      <w:r w:rsidR="00B213E6">
        <w:rPr>
          <w:rFonts w:ascii="Myriad Pro" w:hAnsi="Myriad Pro"/>
        </w:rPr>
        <w:t>abordaje de esta enfermedad</w:t>
      </w:r>
      <w:r w:rsidR="00522AE6" w:rsidRPr="006D1A54">
        <w:rPr>
          <w:rFonts w:ascii="Myriad Pro" w:hAnsi="Myriad Pro"/>
        </w:rPr>
        <w:t>, ya que por primera vez los pacientes que padecen un</w:t>
      </w:r>
      <w:r w:rsidR="00B213E6">
        <w:rPr>
          <w:rFonts w:ascii="Myriad Pro" w:hAnsi="Myriad Pro"/>
        </w:rPr>
        <w:t>a dependencia de opioides</w:t>
      </w:r>
      <w:r w:rsidR="00522AE6" w:rsidRPr="006D1A54">
        <w:rPr>
          <w:rFonts w:ascii="Myriad Pro" w:hAnsi="Myriad Pro"/>
        </w:rPr>
        <w:t xml:space="preserve"> y </w:t>
      </w:r>
      <w:r w:rsidR="00173A3E">
        <w:rPr>
          <w:rFonts w:ascii="Myriad Pro" w:hAnsi="Myriad Pro"/>
        </w:rPr>
        <w:t xml:space="preserve">no estén adecuadamente estabilizados o tengan problemas de adherencia con el </w:t>
      </w:r>
      <w:r w:rsidR="00522AE6" w:rsidRPr="006D1A54">
        <w:rPr>
          <w:rFonts w:ascii="Myriad Pro" w:hAnsi="Myriad Pro"/>
        </w:rPr>
        <w:t xml:space="preserve">tratamiento con </w:t>
      </w:r>
      <w:proofErr w:type="spellStart"/>
      <w:r w:rsidR="00522AE6" w:rsidRPr="006D1A54">
        <w:rPr>
          <w:rFonts w:ascii="Myriad Pro" w:hAnsi="Myriad Pro"/>
        </w:rPr>
        <w:t>buprenorfina</w:t>
      </w:r>
      <w:proofErr w:type="spellEnd"/>
      <w:r w:rsidR="00522AE6" w:rsidRPr="006D1A54">
        <w:rPr>
          <w:rFonts w:ascii="Myriad Pro" w:hAnsi="Myriad Pro"/>
        </w:rPr>
        <w:t>/</w:t>
      </w:r>
      <w:proofErr w:type="spellStart"/>
      <w:r w:rsidR="00522AE6" w:rsidRPr="006D1A54">
        <w:rPr>
          <w:rFonts w:ascii="Myriad Pro" w:hAnsi="Myriad Pro"/>
        </w:rPr>
        <w:t>naloxona</w:t>
      </w:r>
      <w:proofErr w:type="spellEnd"/>
      <w:r w:rsidR="00522AE6" w:rsidRPr="006D1A54">
        <w:rPr>
          <w:rFonts w:ascii="Myriad Pro" w:hAnsi="Myriad Pro"/>
        </w:rPr>
        <w:t xml:space="preserve"> oral, </w:t>
      </w:r>
      <w:r w:rsidR="00522AE6" w:rsidRPr="00054957">
        <w:rPr>
          <w:rFonts w:ascii="Myriad Pro" w:hAnsi="Myriad Pro"/>
        </w:rPr>
        <w:t xml:space="preserve">podrán acceder a una </w:t>
      </w:r>
      <w:proofErr w:type="spellStart"/>
      <w:r w:rsidR="00522AE6" w:rsidRPr="00054957">
        <w:rPr>
          <w:rFonts w:ascii="Myriad Pro" w:hAnsi="Myriad Pro"/>
        </w:rPr>
        <w:t>buprenorfina</w:t>
      </w:r>
      <w:proofErr w:type="spellEnd"/>
      <w:r w:rsidR="00522AE6" w:rsidRPr="00054957">
        <w:rPr>
          <w:rFonts w:ascii="Myriad Pro" w:hAnsi="Myriad Pro"/>
        </w:rPr>
        <w:t xml:space="preserve"> de acción prolongada semanal o mensual. El objetivo de la liberación prolongada es reducir la carga de la administración diaria para los pacientes y </w:t>
      </w:r>
      <w:r w:rsidR="00CB4CE1">
        <w:rPr>
          <w:rFonts w:ascii="Myriad Pro" w:hAnsi="Myriad Pro"/>
        </w:rPr>
        <w:t>centros de tratamiento</w:t>
      </w:r>
      <w:r w:rsidR="00522AE6" w:rsidRPr="00054957">
        <w:rPr>
          <w:rFonts w:ascii="Myriad Pro" w:hAnsi="Myriad Pro"/>
        </w:rPr>
        <w:t>, mejorando así los resultados del tratamiento, la adherencia y la calidad de vida del paciente.</w:t>
      </w:r>
    </w:p>
    <w:p w14:paraId="2C5FED6E" w14:textId="740C9063" w:rsidR="00522AE6" w:rsidRDefault="00522AE6" w:rsidP="00522AE6">
      <w:pPr>
        <w:spacing w:line="240" w:lineRule="auto"/>
        <w:contextualSpacing/>
        <w:jc w:val="both"/>
        <w:rPr>
          <w:rFonts w:ascii="Myriad Pro" w:hAnsi="Myriad Pro"/>
        </w:rPr>
      </w:pPr>
    </w:p>
    <w:p w14:paraId="72389B9A" w14:textId="69A0B296" w:rsidR="00522AE6" w:rsidRDefault="00E548F6" w:rsidP="00DA7AF4">
      <w:pPr>
        <w:spacing w:line="240" w:lineRule="auto"/>
        <w:contextualSpacing/>
        <w:jc w:val="both"/>
        <w:rPr>
          <w:rFonts w:ascii="Myriad Pro" w:hAnsi="Myriad Pro"/>
          <w:i/>
          <w:iCs/>
        </w:rPr>
      </w:pPr>
      <w:r>
        <w:rPr>
          <w:rFonts w:ascii="Myriad Pro" w:hAnsi="Myriad Pro"/>
          <w:i/>
          <w:iCs/>
          <w:noProof/>
        </w:rPr>
        <mc:AlternateContent>
          <mc:Choice Requires="wpg">
            <w:drawing>
              <wp:anchor distT="0" distB="0" distL="114300" distR="114300" simplePos="0" relativeHeight="251660288" behindDoc="0" locked="0" layoutInCell="1" allowOverlap="1" wp14:anchorId="1F708C6C" wp14:editId="78D2F9B9">
                <wp:simplePos x="0" y="0"/>
                <wp:positionH relativeFrom="margin">
                  <wp:align>right</wp:align>
                </wp:positionH>
                <wp:positionV relativeFrom="paragraph">
                  <wp:posOffset>471805</wp:posOffset>
                </wp:positionV>
                <wp:extent cx="2819400" cy="2219325"/>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2819400" cy="2219325"/>
                          <a:chOff x="0" y="0"/>
                          <a:chExt cx="2819400" cy="2256782"/>
                        </a:xfrm>
                      </wpg:grpSpPr>
                      <pic:pic xmlns:pic="http://schemas.openxmlformats.org/drawingml/2006/picture">
                        <pic:nvPicPr>
                          <pic:cNvPr id="1" name="Imagen 1"/>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90825" cy="2092960"/>
                          </a:xfrm>
                          <a:prstGeom prst="rect">
                            <a:avLst/>
                          </a:prstGeom>
                          <a:noFill/>
                          <a:ln>
                            <a:noFill/>
                          </a:ln>
                        </pic:spPr>
                      </pic:pic>
                      <wps:wsp>
                        <wps:cNvPr id="217" name="Cuadro de texto 2"/>
                        <wps:cNvSpPr txBox="1">
                          <a:spLocks noChangeArrowheads="1"/>
                        </wps:cNvSpPr>
                        <wps:spPr bwMode="auto">
                          <a:xfrm>
                            <a:off x="9525" y="2038350"/>
                            <a:ext cx="2809875" cy="218432"/>
                          </a:xfrm>
                          <a:prstGeom prst="rect">
                            <a:avLst/>
                          </a:prstGeom>
                          <a:noFill/>
                          <a:ln w="9525">
                            <a:noFill/>
                            <a:miter lim="800000"/>
                            <a:headEnd/>
                            <a:tailEnd/>
                          </a:ln>
                        </wps:spPr>
                        <wps:txbx>
                          <w:txbxContent>
                            <w:p w14:paraId="79097EC0" w14:textId="26C58F02" w:rsidR="00E548F6" w:rsidRPr="00E548F6" w:rsidRDefault="00E548F6">
                              <w:pPr>
                                <w:rPr>
                                  <w:rFonts w:ascii="Myriad Pro" w:hAnsi="Myriad Pro"/>
                                  <w:sz w:val="16"/>
                                  <w:szCs w:val="16"/>
                                </w:rPr>
                              </w:pPr>
                              <w:proofErr w:type="spellStart"/>
                              <w:r w:rsidRPr="00E548F6">
                                <w:rPr>
                                  <w:rFonts w:ascii="Myriad Pro" w:hAnsi="Myriad Pro"/>
                                  <w:sz w:val="16"/>
                                  <w:szCs w:val="16"/>
                                </w:rPr>
                                <w:t>Photo</w:t>
                              </w:r>
                              <w:proofErr w:type="spellEnd"/>
                              <w:r w:rsidRPr="00E548F6">
                                <w:rPr>
                                  <w:rFonts w:ascii="Myriad Pro" w:hAnsi="Myriad Pro"/>
                                  <w:sz w:val="16"/>
                                  <w:szCs w:val="16"/>
                                </w:rPr>
                                <w:t xml:space="preserve">: Thomas </w:t>
                              </w:r>
                              <w:proofErr w:type="spellStart"/>
                              <w:r w:rsidRPr="00E548F6">
                                <w:rPr>
                                  <w:rFonts w:ascii="Myriad Pro" w:hAnsi="Myriad Pro"/>
                                  <w:sz w:val="16"/>
                                  <w:szCs w:val="16"/>
                                </w:rPr>
                                <w:t>Althin</w:t>
                              </w:r>
                              <w:proofErr w:type="spellEnd"/>
                              <w:r w:rsidRPr="00E548F6">
                                <w:rPr>
                                  <w:rFonts w:ascii="Myriad Pro" w:hAnsi="Myriad Pro"/>
                                  <w:sz w:val="16"/>
                                  <w:szCs w:val="16"/>
                                </w:rPr>
                                <w:t>.</w:t>
                              </w:r>
                              <w:r>
                                <w:rPr>
                                  <w:rFonts w:ascii="Myriad Pro" w:hAnsi="Myriad Pro"/>
                                  <w:sz w:val="16"/>
                                  <w:szCs w:val="16"/>
                                </w:rPr>
                                <w:t xml:space="preserve"> </w:t>
                              </w:r>
                              <w:r w:rsidRPr="00E548F6">
                                <w:rPr>
                                  <w:rFonts w:ascii="Myriad Pro" w:hAnsi="Myriad Pro"/>
                                  <w:sz w:val="16"/>
                                  <w:szCs w:val="16"/>
                                </w:rPr>
                                <w:t xml:space="preserve">© </w:t>
                              </w:r>
                              <w:proofErr w:type="spellStart"/>
                              <w:r w:rsidRPr="00E548F6">
                                <w:rPr>
                                  <w:rFonts w:ascii="Myriad Pro" w:hAnsi="Myriad Pro"/>
                                  <w:sz w:val="16"/>
                                  <w:szCs w:val="16"/>
                                </w:rPr>
                                <w:t>Camurus</w:t>
                              </w:r>
                              <w:proofErr w:type="spellEnd"/>
                              <w:r w:rsidRPr="00E548F6">
                                <w:rPr>
                                  <w:rFonts w:ascii="Myriad Pro" w:hAnsi="Myriad Pro"/>
                                  <w:sz w:val="16"/>
                                  <w:szCs w:val="16"/>
                                </w:rPr>
                                <w:t xml:space="preserve"> AB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F708C6C" id="Grupo 2" o:spid="_x0000_s1026" style="position:absolute;left:0;text-align:left;margin-left:170.8pt;margin-top:37.15pt;width:222pt;height:174.75pt;z-index:251660288;mso-position-horizontal:right;mso-position-horizontal-relative:margin;mso-height-relative:margin" coordsize="28194,22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7908;height:20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Cuadro de texto 2" o:spid="_x0000_s1028" type="#_x0000_t202" style="position:absolute;left:95;top:20383;width:28099;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9097EC0" w14:textId="26C58F02" w:rsidR="00E548F6" w:rsidRPr="00E548F6" w:rsidRDefault="00E548F6">
                        <w:pPr>
                          <w:rPr>
                            <w:rFonts w:ascii="Myriad Pro" w:hAnsi="Myriad Pro"/>
                            <w:sz w:val="16"/>
                            <w:szCs w:val="16"/>
                          </w:rPr>
                        </w:pPr>
                        <w:proofErr w:type="spellStart"/>
                        <w:r w:rsidRPr="00E548F6">
                          <w:rPr>
                            <w:rFonts w:ascii="Myriad Pro" w:hAnsi="Myriad Pro"/>
                            <w:sz w:val="16"/>
                            <w:szCs w:val="16"/>
                          </w:rPr>
                          <w:t>Photo</w:t>
                        </w:r>
                        <w:proofErr w:type="spellEnd"/>
                        <w:r w:rsidRPr="00E548F6">
                          <w:rPr>
                            <w:rFonts w:ascii="Myriad Pro" w:hAnsi="Myriad Pro"/>
                            <w:sz w:val="16"/>
                            <w:szCs w:val="16"/>
                          </w:rPr>
                          <w:t xml:space="preserve">: Thomas </w:t>
                        </w:r>
                        <w:proofErr w:type="spellStart"/>
                        <w:r w:rsidRPr="00E548F6">
                          <w:rPr>
                            <w:rFonts w:ascii="Myriad Pro" w:hAnsi="Myriad Pro"/>
                            <w:sz w:val="16"/>
                            <w:szCs w:val="16"/>
                          </w:rPr>
                          <w:t>Althin</w:t>
                        </w:r>
                        <w:proofErr w:type="spellEnd"/>
                        <w:r w:rsidRPr="00E548F6">
                          <w:rPr>
                            <w:rFonts w:ascii="Myriad Pro" w:hAnsi="Myriad Pro"/>
                            <w:sz w:val="16"/>
                            <w:szCs w:val="16"/>
                          </w:rPr>
                          <w:t>.</w:t>
                        </w:r>
                        <w:r>
                          <w:rPr>
                            <w:rFonts w:ascii="Myriad Pro" w:hAnsi="Myriad Pro"/>
                            <w:sz w:val="16"/>
                            <w:szCs w:val="16"/>
                          </w:rPr>
                          <w:t xml:space="preserve"> </w:t>
                        </w:r>
                        <w:r w:rsidRPr="00E548F6">
                          <w:rPr>
                            <w:rFonts w:ascii="Myriad Pro" w:hAnsi="Myriad Pro"/>
                            <w:sz w:val="16"/>
                            <w:szCs w:val="16"/>
                          </w:rPr>
                          <w:t xml:space="preserve">© </w:t>
                        </w:r>
                        <w:proofErr w:type="spellStart"/>
                        <w:r w:rsidRPr="00E548F6">
                          <w:rPr>
                            <w:rFonts w:ascii="Myriad Pro" w:hAnsi="Myriad Pro"/>
                            <w:sz w:val="16"/>
                            <w:szCs w:val="16"/>
                          </w:rPr>
                          <w:t>Camurus</w:t>
                        </w:r>
                        <w:proofErr w:type="spellEnd"/>
                        <w:r w:rsidRPr="00E548F6">
                          <w:rPr>
                            <w:rFonts w:ascii="Myriad Pro" w:hAnsi="Myriad Pro"/>
                            <w:sz w:val="16"/>
                            <w:szCs w:val="16"/>
                          </w:rPr>
                          <w:t xml:space="preserve"> AB</w:t>
                        </w:r>
                      </w:p>
                    </w:txbxContent>
                  </v:textbox>
                </v:shape>
                <w10:wrap type="square" anchorx="margin"/>
              </v:group>
            </w:pict>
          </mc:Fallback>
        </mc:AlternateContent>
      </w:r>
      <w:r w:rsidR="00054957" w:rsidRPr="00054957">
        <w:rPr>
          <w:rFonts w:ascii="Myriad Pro" w:hAnsi="Myriad Pro"/>
          <w:i/>
          <w:iCs/>
        </w:rPr>
        <w:t>"</w:t>
      </w:r>
      <w:r w:rsidR="0034266E" w:rsidRPr="0034266E">
        <w:rPr>
          <w:rFonts w:ascii="Myriad Pro" w:hAnsi="Myriad Pro"/>
          <w:i/>
          <w:iCs/>
        </w:rPr>
        <w:t>Estamos satisfechos con la aproba</w:t>
      </w:r>
      <w:r w:rsidR="005B43B0">
        <w:rPr>
          <w:rFonts w:ascii="Myriad Pro" w:hAnsi="Myriad Pro"/>
          <w:i/>
          <w:iCs/>
        </w:rPr>
        <w:t>ción de la</w:t>
      </w:r>
      <w:r w:rsidR="0034266E" w:rsidRPr="0034266E">
        <w:rPr>
          <w:rFonts w:ascii="Myriad Pro" w:hAnsi="Myriad Pro"/>
          <w:i/>
          <w:iCs/>
        </w:rPr>
        <w:t xml:space="preserve"> financiación de </w:t>
      </w:r>
      <w:proofErr w:type="spellStart"/>
      <w:r w:rsidR="0034266E" w:rsidRPr="0034266E">
        <w:rPr>
          <w:rFonts w:ascii="Myriad Pro" w:hAnsi="Myriad Pro"/>
          <w:i/>
          <w:iCs/>
        </w:rPr>
        <w:t>Buvidal</w:t>
      </w:r>
      <w:proofErr w:type="spellEnd"/>
      <w:r w:rsidR="0034266E" w:rsidRPr="0034266E">
        <w:rPr>
          <w:rFonts w:ascii="Myriad Pro" w:hAnsi="Myriad Pro"/>
          <w:i/>
          <w:iCs/>
        </w:rPr>
        <w:t xml:space="preserve"> en España, </w:t>
      </w:r>
      <w:r w:rsidR="0034266E">
        <w:rPr>
          <w:rFonts w:ascii="Myriad Pro" w:hAnsi="Myriad Pro"/>
          <w:i/>
          <w:iCs/>
        </w:rPr>
        <w:t>dando así acceso</w:t>
      </w:r>
      <w:r w:rsidR="0034266E" w:rsidRPr="0034266E">
        <w:rPr>
          <w:rFonts w:ascii="Myriad Pro" w:hAnsi="Myriad Pro"/>
          <w:i/>
          <w:iCs/>
        </w:rPr>
        <w:t xml:space="preserve"> a los pacientes a un innovador tratamiento de larga duración para la dependencia de </w:t>
      </w:r>
      <w:r w:rsidR="0034266E">
        <w:rPr>
          <w:rFonts w:ascii="Myriad Pro" w:hAnsi="Myriad Pro"/>
          <w:i/>
          <w:iCs/>
        </w:rPr>
        <w:t>opioides</w:t>
      </w:r>
      <w:r w:rsidR="0034266E" w:rsidRPr="0034266E">
        <w:rPr>
          <w:rFonts w:ascii="Myriad Pro" w:hAnsi="Myriad Pro"/>
          <w:i/>
          <w:iCs/>
        </w:rPr>
        <w:t>.</w:t>
      </w:r>
      <w:r w:rsidR="00054957" w:rsidRPr="00054957">
        <w:rPr>
          <w:rFonts w:ascii="Myriad Pro" w:hAnsi="Myriad Pro"/>
          <w:i/>
          <w:iCs/>
        </w:rPr>
        <w:t>”</w:t>
      </w:r>
      <w:r w:rsidR="00054957" w:rsidRPr="00054957">
        <w:rPr>
          <w:rFonts w:ascii="Myriad Pro" w:hAnsi="Myriad Pro"/>
        </w:rPr>
        <w:t xml:space="preserve">, dice el Dr. </w:t>
      </w:r>
      <w:proofErr w:type="spellStart"/>
      <w:r w:rsidR="00054957" w:rsidRPr="00054957">
        <w:rPr>
          <w:rFonts w:ascii="Myriad Pro" w:hAnsi="Myriad Pro"/>
        </w:rPr>
        <w:t>Fredrik</w:t>
      </w:r>
      <w:proofErr w:type="spellEnd"/>
      <w:r w:rsidR="00054957" w:rsidRPr="00054957">
        <w:rPr>
          <w:rFonts w:ascii="Myriad Pro" w:hAnsi="Myriad Pro"/>
        </w:rPr>
        <w:t xml:space="preserve"> </w:t>
      </w:r>
      <w:proofErr w:type="spellStart"/>
      <w:r w:rsidR="00054957" w:rsidRPr="00054957">
        <w:rPr>
          <w:rFonts w:ascii="Myriad Pro" w:hAnsi="Myriad Pro"/>
        </w:rPr>
        <w:t>Tiberg</w:t>
      </w:r>
      <w:proofErr w:type="spellEnd"/>
      <w:r w:rsidR="00054957" w:rsidRPr="00054957">
        <w:rPr>
          <w:rFonts w:ascii="Myriad Pro" w:hAnsi="Myriad Pro"/>
        </w:rPr>
        <w:t xml:space="preserve">, presidente y </w:t>
      </w:r>
      <w:r w:rsidR="00054957">
        <w:rPr>
          <w:rFonts w:ascii="Myriad Pro" w:hAnsi="Myriad Pro"/>
        </w:rPr>
        <w:t>CEO</w:t>
      </w:r>
      <w:r w:rsidR="00054957" w:rsidRPr="00054957">
        <w:rPr>
          <w:rFonts w:ascii="Myriad Pro" w:hAnsi="Myriad Pro"/>
        </w:rPr>
        <w:t xml:space="preserve"> de </w:t>
      </w:r>
      <w:proofErr w:type="spellStart"/>
      <w:r w:rsidR="00054957" w:rsidRPr="00054957">
        <w:rPr>
          <w:rFonts w:ascii="Myriad Pro" w:hAnsi="Myriad Pro"/>
        </w:rPr>
        <w:t>Camurus</w:t>
      </w:r>
      <w:proofErr w:type="spellEnd"/>
      <w:r w:rsidR="0034266E">
        <w:rPr>
          <w:rFonts w:ascii="Myriad Pro" w:hAnsi="Myriad Pro"/>
        </w:rPr>
        <w:t>.</w:t>
      </w:r>
      <w:r w:rsidR="00054957" w:rsidRPr="00054957">
        <w:rPr>
          <w:rFonts w:ascii="Myriad Pro" w:hAnsi="Myriad Pro"/>
        </w:rPr>
        <w:t xml:space="preserve"> </w:t>
      </w:r>
    </w:p>
    <w:p w14:paraId="4B1CF059" w14:textId="303D52D6" w:rsidR="00054957" w:rsidRDefault="00054957" w:rsidP="00DA7AF4">
      <w:pPr>
        <w:spacing w:line="240" w:lineRule="auto"/>
        <w:contextualSpacing/>
        <w:jc w:val="both"/>
        <w:rPr>
          <w:rFonts w:ascii="Myriad Pro" w:hAnsi="Myriad Pro"/>
          <w:i/>
          <w:iCs/>
        </w:rPr>
      </w:pPr>
    </w:p>
    <w:p w14:paraId="2AAF1E40" w14:textId="6D02F6DE" w:rsidR="00054957" w:rsidRPr="00642FF8" w:rsidRDefault="00054957" w:rsidP="007664A8">
      <w:pPr>
        <w:spacing w:line="240" w:lineRule="auto"/>
        <w:contextualSpacing/>
        <w:jc w:val="both"/>
        <w:rPr>
          <w:rFonts w:ascii="Myriad Pro" w:hAnsi="Myriad Pro"/>
          <w:color w:val="FF0000"/>
        </w:rPr>
      </w:pPr>
      <w:r w:rsidRPr="00054957">
        <w:rPr>
          <w:rFonts w:ascii="Myriad Pro" w:hAnsi="Myriad Pro"/>
        </w:rPr>
        <w:t xml:space="preserve">Formulado con la tecnología de depósito inyectable </w:t>
      </w:r>
      <w:proofErr w:type="spellStart"/>
      <w:r w:rsidRPr="00054957">
        <w:rPr>
          <w:rFonts w:ascii="Myriad Pro" w:hAnsi="Myriad Pro"/>
        </w:rPr>
        <w:t>FluidCrystal</w:t>
      </w:r>
      <w:proofErr w:type="spellEnd"/>
      <w:r w:rsidRPr="00054957">
        <w:rPr>
          <w:rFonts w:ascii="Myriad Pro" w:hAnsi="Myriad Pro"/>
        </w:rPr>
        <w:t xml:space="preserve">®, propiedad de </w:t>
      </w:r>
      <w:proofErr w:type="spellStart"/>
      <w:r w:rsidRPr="00054957">
        <w:rPr>
          <w:rFonts w:ascii="Myriad Pro" w:hAnsi="Myriad Pro"/>
        </w:rPr>
        <w:t>Camurus</w:t>
      </w:r>
      <w:proofErr w:type="spellEnd"/>
      <w:r w:rsidRPr="00054957">
        <w:rPr>
          <w:rFonts w:ascii="Myriad Pro" w:hAnsi="Myriad Pro"/>
        </w:rPr>
        <w:t xml:space="preserve">, </w:t>
      </w:r>
      <w:proofErr w:type="spellStart"/>
      <w:r w:rsidRPr="00054957">
        <w:rPr>
          <w:rFonts w:ascii="Myriad Pro" w:hAnsi="Myriad Pro"/>
        </w:rPr>
        <w:t>Buvidal</w:t>
      </w:r>
      <w:proofErr w:type="spellEnd"/>
      <w:r w:rsidRPr="00054957">
        <w:rPr>
          <w:rFonts w:ascii="Myriad Pro" w:hAnsi="Myriad Pro"/>
        </w:rPr>
        <w:t xml:space="preserve"> es una solución de base lipídica que, una vez inyectada, se transforma en un depósito similar a un gel. El depósito se biodegrada lentamente con el tiempo, liberando la </w:t>
      </w:r>
      <w:proofErr w:type="spellStart"/>
      <w:r w:rsidRPr="00054957">
        <w:rPr>
          <w:rFonts w:ascii="Myriad Pro" w:hAnsi="Myriad Pro"/>
        </w:rPr>
        <w:t>buprenorfina</w:t>
      </w:r>
      <w:proofErr w:type="spellEnd"/>
      <w:r w:rsidRPr="00054957">
        <w:rPr>
          <w:rFonts w:ascii="Myriad Pro" w:hAnsi="Myriad Pro"/>
        </w:rPr>
        <w:t>, que bloquea el efecto de los opi</w:t>
      </w:r>
      <w:r w:rsidR="00CB4CE1">
        <w:rPr>
          <w:rFonts w:ascii="Myriad Pro" w:hAnsi="Myriad Pro"/>
        </w:rPr>
        <w:t>oides</w:t>
      </w:r>
      <w:r w:rsidRPr="00054957">
        <w:rPr>
          <w:rFonts w:ascii="Myriad Pro" w:hAnsi="Myriad Pro"/>
        </w:rPr>
        <w:t xml:space="preserve"> en el cerebro y reduce el síndrome de abstinencia, el </w:t>
      </w:r>
      <w:proofErr w:type="spellStart"/>
      <w:r w:rsidRPr="00054957">
        <w:rPr>
          <w:rFonts w:ascii="Myriad Pro" w:hAnsi="Myriad Pro"/>
          <w:i/>
          <w:iCs/>
        </w:rPr>
        <w:t>craving</w:t>
      </w:r>
      <w:proofErr w:type="spellEnd"/>
      <w:r w:rsidRPr="00054957">
        <w:rPr>
          <w:rFonts w:ascii="Myriad Pro" w:hAnsi="Myriad Pro"/>
        </w:rPr>
        <w:t xml:space="preserve"> y el consumo de opi</w:t>
      </w:r>
      <w:r w:rsidR="00CB4CE1">
        <w:rPr>
          <w:rFonts w:ascii="Myriad Pro" w:hAnsi="Myriad Pro"/>
        </w:rPr>
        <w:t>oides</w:t>
      </w:r>
      <w:r w:rsidRPr="00054957">
        <w:rPr>
          <w:rFonts w:ascii="Myriad Pro" w:hAnsi="Myriad Pro"/>
        </w:rPr>
        <w:t xml:space="preserve"> </w:t>
      </w:r>
      <w:r w:rsidRPr="007664A8">
        <w:rPr>
          <w:rFonts w:ascii="Myriad Pro" w:hAnsi="Myriad Pro"/>
        </w:rPr>
        <w:t>ilícitos por parte del pacient</w:t>
      </w:r>
      <w:r w:rsidRPr="007A4BBF">
        <w:rPr>
          <w:rFonts w:ascii="Myriad Pro" w:hAnsi="Myriad Pro"/>
        </w:rPr>
        <w:t>e</w:t>
      </w:r>
      <w:r w:rsidR="007A4BBF" w:rsidRPr="007A4BBF">
        <w:rPr>
          <w:rFonts w:ascii="Myriad Pro" w:hAnsi="Myriad Pro"/>
          <w:vertAlign w:val="superscript"/>
        </w:rPr>
        <w:t>3-7</w:t>
      </w:r>
      <w:r w:rsidR="00B213E6">
        <w:rPr>
          <w:rFonts w:ascii="Myriad Pro" w:hAnsi="Myriad Pro"/>
        </w:rPr>
        <w:t>.</w:t>
      </w:r>
      <w:r w:rsidR="009102B9" w:rsidRPr="009102B9">
        <w:t xml:space="preserve"> </w:t>
      </w:r>
    </w:p>
    <w:p w14:paraId="2C10AE55" w14:textId="21747C21" w:rsidR="007664A8" w:rsidRDefault="007664A8" w:rsidP="007664A8">
      <w:pPr>
        <w:pStyle w:val="NormalWeb"/>
        <w:jc w:val="both"/>
        <w:rPr>
          <w:rFonts w:ascii="Myriad Pro" w:hAnsi="Myriad Pro"/>
          <w:i/>
          <w:iCs/>
          <w:sz w:val="22"/>
          <w:szCs w:val="22"/>
          <w:lang w:val="es-ES"/>
        </w:rPr>
      </w:pPr>
      <w:r w:rsidRPr="00A675C8">
        <w:rPr>
          <w:rFonts w:ascii="Myriad Pro" w:hAnsi="Myriad Pro"/>
          <w:i/>
          <w:iCs/>
          <w:sz w:val="22"/>
          <w:szCs w:val="22"/>
          <w:lang w:val="es-ES"/>
        </w:rPr>
        <w:t>“Para los pacientes incluidos en programas de sustitutivos opiáceos, debido a sus características personales y ambientales, necesitábamos una formulación, que permitiese un mayor cumplimiento terapéutico”,</w:t>
      </w:r>
      <w:r w:rsidRPr="00A675C8">
        <w:rPr>
          <w:rFonts w:ascii="Myriad Pro" w:hAnsi="Myriad Pro"/>
          <w:sz w:val="22"/>
          <w:szCs w:val="22"/>
          <w:lang w:val="es-ES"/>
        </w:rPr>
        <w:t xml:space="preserve"> dice el Dr. Francisco Pascual, presidente de la sociedad científica </w:t>
      </w:r>
      <w:proofErr w:type="spellStart"/>
      <w:r w:rsidRPr="00A675C8">
        <w:rPr>
          <w:rFonts w:ascii="Myriad Pro" w:hAnsi="Myriad Pro"/>
          <w:sz w:val="22"/>
          <w:szCs w:val="22"/>
          <w:lang w:val="es-ES"/>
        </w:rPr>
        <w:t>Socidrogalcohol</w:t>
      </w:r>
      <w:proofErr w:type="spellEnd"/>
      <w:r w:rsidRPr="00A675C8">
        <w:rPr>
          <w:rFonts w:ascii="Myriad Pro" w:eastAsiaTheme="minorHAnsi" w:hAnsi="Myriad Pro" w:cs="Calibri"/>
          <w:sz w:val="22"/>
          <w:szCs w:val="22"/>
          <w:lang w:val="es-ES"/>
        </w:rPr>
        <w:t xml:space="preserve">. </w:t>
      </w:r>
      <w:r w:rsidRPr="00A675C8">
        <w:rPr>
          <w:rFonts w:ascii="Myriad Pro" w:eastAsiaTheme="minorHAnsi" w:hAnsi="Myriad Pro" w:cs="Calibri"/>
          <w:sz w:val="22"/>
          <w:szCs w:val="22"/>
          <w:lang w:val="es-ES"/>
        </w:rPr>
        <w:lastRenderedPageBreak/>
        <w:t xml:space="preserve">Adicionalmente, </w:t>
      </w:r>
      <w:r w:rsidRPr="00A675C8">
        <w:rPr>
          <w:rFonts w:ascii="Myriad Pro" w:eastAsiaTheme="minorHAnsi" w:hAnsi="Myriad Pro" w:cs="Calibri"/>
          <w:i/>
          <w:iCs/>
          <w:sz w:val="22"/>
          <w:szCs w:val="22"/>
          <w:lang w:val="es-ES"/>
        </w:rPr>
        <w:t>“</w:t>
      </w:r>
      <w:r w:rsidRPr="00A675C8">
        <w:rPr>
          <w:rFonts w:ascii="Myriad Pro" w:hAnsi="Myriad Pro"/>
          <w:i/>
          <w:iCs/>
          <w:sz w:val="22"/>
          <w:szCs w:val="22"/>
          <w:lang w:val="es-ES"/>
        </w:rPr>
        <w:t>La actual pandemia ha puesto en evidencia, una vez más, esta necesidad, por lo que la administración semanal o mensual mejorará el cumplimiento terapéutico, logrando estabilizar al paciente al mejorar su calidad de vida”.</w:t>
      </w:r>
    </w:p>
    <w:p w14:paraId="6FD8AC80" w14:textId="5A817FB5" w:rsidR="00054957" w:rsidRDefault="0034266E" w:rsidP="007664A8">
      <w:pPr>
        <w:spacing w:line="240" w:lineRule="auto"/>
        <w:contextualSpacing/>
        <w:jc w:val="both"/>
        <w:rPr>
          <w:rFonts w:ascii="Myriad Pro" w:hAnsi="Myriad Pro"/>
        </w:rPr>
      </w:pPr>
      <w:proofErr w:type="spellStart"/>
      <w:r>
        <w:rPr>
          <w:rFonts w:ascii="Myriad Pro" w:hAnsi="Myriad Pro"/>
        </w:rPr>
        <w:t>Buvidal</w:t>
      </w:r>
      <w:proofErr w:type="spellEnd"/>
      <w:r w:rsidR="00054957" w:rsidRPr="00054957">
        <w:rPr>
          <w:rFonts w:ascii="Myriad Pro" w:hAnsi="Myriad Pro"/>
        </w:rPr>
        <w:t xml:space="preserve"> ha sido evaluado con éxito en un amplio programa clínico que comprende </w:t>
      </w:r>
      <w:r w:rsidR="00054957">
        <w:rPr>
          <w:rFonts w:ascii="Myriad Pro" w:hAnsi="Myriad Pro"/>
        </w:rPr>
        <w:t>siete</w:t>
      </w:r>
      <w:r w:rsidR="00054957" w:rsidRPr="00054957">
        <w:rPr>
          <w:rFonts w:ascii="Myriad Pro" w:hAnsi="Myriad Pro"/>
        </w:rPr>
        <w:t xml:space="preserve"> estudios clínicos de fase 1</w:t>
      </w:r>
      <w:r w:rsidR="00054957">
        <w:rPr>
          <w:rFonts w:ascii="Myriad Pro" w:hAnsi="Myriad Pro"/>
        </w:rPr>
        <w:t xml:space="preserve">-3 </w:t>
      </w:r>
      <w:r w:rsidR="00236307">
        <w:rPr>
          <w:rFonts w:ascii="Myriad Pro" w:hAnsi="Myriad Pro"/>
        </w:rPr>
        <w:t xml:space="preserve">que confirmaron la liberación rápida, predecible y sostenida de </w:t>
      </w:r>
      <w:proofErr w:type="spellStart"/>
      <w:r w:rsidR="00236307">
        <w:rPr>
          <w:rFonts w:ascii="Myriad Pro" w:hAnsi="Myriad Pro"/>
        </w:rPr>
        <w:t>buprenorfina</w:t>
      </w:r>
      <w:proofErr w:type="spellEnd"/>
      <w:r w:rsidR="00236307">
        <w:rPr>
          <w:rFonts w:ascii="Myriad Pro" w:hAnsi="Myriad Pro"/>
        </w:rPr>
        <w:t xml:space="preserve"> durante una semana o un mes. El perfil de seguridad del fármaco también fue coherente con e</w:t>
      </w:r>
      <w:r w:rsidR="006D1A54">
        <w:rPr>
          <w:rFonts w:ascii="Myriad Pro" w:hAnsi="Myriad Pro"/>
        </w:rPr>
        <w:t>l</w:t>
      </w:r>
      <w:r w:rsidR="00236307">
        <w:rPr>
          <w:rFonts w:ascii="Myriad Pro" w:hAnsi="Myriad Pro"/>
        </w:rPr>
        <w:t xml:space="preserve"> perfil de seguridad conocido de la </w:t>
      </w:r>
      <w:proofErr w:type="spellStart"/>
      <w:r w:rsidR="00236307">
        <w:rPr>
          <w:rFonts w:ascii="Myriad Pro" w:hAnsi="Myriad Pro"/>
        </w:rPr>
        <w:t>buprenorfina</w:t>
      </w:r>
      <w:proofErr w:type="spellEnd"/>
      <w:r w:rsidR="002E0A08">
        <w:rPr>
          <w:rFonts w:ascii="Myriad Pro" w:hAnsi="Myriad Pro"/>
        </w:rPr>
        <w:t xml:space="preserve">/ </w:t>
      </w:r>
      <w:proofErr w:type="spellStart"/>
      <w:r w:rsidR="002E0A08">
        <w:rPr>
          <w:rFonts w:ascii="Myriad Pro" w:hAnsi="Myriad Pro"/>
        </w:rPr>
        <w:t>naloxona</w:t>
      </w:r>
      <w:proofErr w:type="spellEnd"/>
      <w:r w:rsidR="00236307">
        <w:rPr>
          <w:rFonts w:ascii="Myriad Pro" w:hAnsi="Myriad Pro"/>
        </w:rPr>
        <w:t xml:space="preserve"> sublingual, excepto por las reacciones leves o moderadas en el lugar de la inyección</w:t>
      </w:r>
      <w:r w:rsidR="00E055AA" w:rsidRPr="00E055AA">
        <w:rPr>
          <w:rFonts w:ascii="Myriad Pro" w:hAnsi="Myriad Pro"/>
          <w:vertAlign w:val="superscript"/>
        </w:rPr>
        <w:t>6,7</w:t>
      </w:r>
      <w:r w:rsidR="00236307">
        <w:rPr>
          <w:rFonts w:ascii="Myriad Pro" w:hAnsi="Myriad Pro"/>
        </w:rPr>
        <w:t xml:space="preserve">. </w:t>
      </w:r>
    </w:p>
    <w:p w14:paraId="31F959D5" w14:textId="2E784758" w:rsidR="00054957" w:rsidRDefault="00054957" w:rsidP="00DA7AF4">
      <w:pPr>
        <w:spacing w:line="240" w:lineRule="auto"/>
        <w:contextualSpacing/>
        <w:jc w:val="both"/>
      </w:pPr>
    </w:p>
    <w:p w14:paraId="1F584D3C" w14:textId="6365E2E9" w:rsidR="00236307" w:rsidRPr="009102B9" w:rsidRDefault="00B213E6" w:rsidP="00D74612">
      <w:pPr>
        <w:spacing w:line="240" w:lineRule="auto"/>
        <w:contextualSpacing/>
        <w:jc w:val="both"/>
        <w:rPr>
          <w:rFonts w:ascii="Myriad Pro" w:hAnsi="Myriad Pro"/>
          <w:b/>
          <w:bCs/>
        </w:rPr>
      </w:pPr>
      <w:r w:rsidRPr="009102B9">
        <w:rPr>
          <w:rFonts w:ascii="Myriad Pro" w:hAnsi="Myriad Pro"/>
          <w:b/>
          <w:bCs/>
        </w:rPr>
        <w:t>Dependencia</w:t>
      </w:r>
      <w:r w:rsidR="00236307" w:rsidRPr="009102B9">
        <w:rPr>
          <w:rFonts w:ascii="Myriad Pro" w:hAnsi="Myriad Pro"/>
          <w:b/>
          <w:bCs/>
        </w:rPr>
        <w:t xml:space="preserve"> </w:t>
      </w:r>
      <w:r w:rsidR="00194F4B" w:rsidRPr="009102B9">
        <w:rPr>
          <w:rFonts w:ascii="Myriad Pro" w:hAnsi="Myriad Pro"/>
          <w:b/>
          <w:bCs/>
        </w:rPr>
        <w:t>de</w:t>
      </w:r>
      <w:r w:rsidR="00236307" w:rsidRPr="009102B9">
        <w:rPr>
          <w:rFonts w:ascii="Myriad Pro" w:hAnsi="Myriad Pro"/>
          <w:b/>
          <w:bCs/>
        </w:rPr>
        <w:t xml:space="preserve"> </w:t>
      </w:r>
      <w:r w:rsidRPr="009102B9">
        <w:rPr>
          <w:rFonts w:ascii="Myriad Pro" w:hAnsi="Myriad Pro"/>
          <w:b/>
          <w:bCs/>
        </w:rPr>
        <w:t>opioides</w:t>
      </w:r>
      <w:r w:rsidR="00236307" w:rsidRPr="009102B9">
        <w:rPr>
          <w:rFonts w:ascii="Myriad Pro" w:hAnsi="Myriad Pro"/>
          <w:b/>
          <w:bCs/>
        </w:rPr>
        <w:t xml:space="preserve"> en España</w:t>
      </w:r>
    </w:p>
    <w:p w14:paraId="6E3A8542" w14:textId="7CB5B9E0" w:rsidR="00236307" w:rsidRDefault="00236307" w:rsidP="00D74612">
      <w:pPr>
        <w:spacing w:line="240" w:lineRule="auto"/>
        <w:contextualSpacing/>
        <w:jc w:val="both"/>
      </w:pPr>
    </w:p>
    <w:p w14:paraId="54A71DD3" w14:textId="2202231C" w:rsidR="00236307" w:rsidRPr="009102B9" w:rsidRDefault="00B213E6" w:rsidP="00236307">
      <w:pPr>
        <w:spacing w:line="240" w:lineRule="auto"/>
        <w:contextualSpacing/>
        <w:jc w:val="both"/>
        <w:rPr>
          <w:rFonts w:ascii="Myriad Pro" w:hAnsi="Myriad Pro"/>
        </w:rPr>
      </w:pPr>
      <w:r w:rsidRPr="009102B9">
        <w:rPr>
          <w:rFonts w:ascii="Myriad Pro" w:hAnsi="Myriad Pro"/>
        </w:rPr>
        <w:t xml:space="preserve">La dependencia </w:t>
      </w:r>
      <w:r w:rsidR="00194F4B" w:rsidRPr="009102B9">
        <w:rPr>
          <w:rFonts w:ascii="Myriad Pro" w:hAnsi="Myriad Pro"/>
        </w:rPr>
        <w:t>de</w:t>
      </w:r>
      <w:r w:rsidRPr="009102B9">
        <w:rPr>
          <w:rFonts w:ascii="Myriad Pro" w:hAnsi="Myriad Pro"/>
        </w:rPr>
        <w:t xml:space="preserve"> opioides</w:t>
      </w:r>
      <w:r w:rsidR="00236307" w:rsidRPr="009102B9">
        <w:rPr>
          <w:rFonts w:ascii="Myriad Pro" w:hAnsi="Myriad Pro"/>
        </w:rPr>
        <w:t xml:space="preserve"> es una enfermedad grave, crónica y recurrente que puede afectar a todos los aspectos de la vida cotidiana de una persona. Es un problema de salud mundial cada vez más grave, que contribuye a importantes consecuencias mentales, físicas y sociales adversas, como el desempleo, la actividad delictiva, el encarcelamiento, la transmisión de enfermedades infecciosas, la sobredosis involuntaria y la muert</w:t>
      </w:r>
      <w:r w:rsidR="007A4BBF" w:rsidRPr="009102B9">
        <w:rPr>
          <w:rFonts w:ascii="Myriad Pro" w:hAnsi="Myriad Pro"/>
        </w:rPr>
        <w:t>e</w:t>
      </w:r>
      <w:r w:rsidR="002033A4" w:rsidRPr="009102B9">
        <w:rPr>
          <w:rFonts w:ascii="Myriad Pro" w:hAnsi="Myriad Pro"/>
          <w:vertAlign w:val="superscript"/>
        </w:rPr>
        <w:t>8</w:t>
      </w:r>
      <w:r w:rsidR="00236307" w:rsidRPr="009102B9">
        <w:rPr>
          <w:rFonts w:ascii="Myriad Pro" w:hAnsi="Myriad Pro"/>
        </w:rPr>
        <w:t xml:space="preserve">. </w:t>
      </w:r>
    </w:p>
    <w:p w14:paraId="23E2F393" w14:textId="2E54527D" w:rsidR="00236307" w:rsidRPr="009102B9" w:rsidRDefault="00236307" w:rsidP="00D74612">
      <w:pPr>
        <w:spacing w:line="240" w:lineRule="auto"/>
        <w:contextualSpacing/>
        <w:jc w:val="both"/>
        <w:rPr>
          <w:rFonts w:ascii="Myriad Pro" w:hAnsi="Myriad Pro"/>
        </w:rPr>
      </w:pPr>
    </w:p>
    <w:p w14:paraId="2FDD4D70" w14:textId="35FB5847" w:rsidR="00236307" w:rsidRPr="009102B9" w:rsidRDefault="00236307" w:rsidP="00236307">
      <w:pPr>
        <w:spacing w:line="240" w:lineRule="auto"/>
        <w:contextualSpacing/>
        <w:jc w:val="both"/>
        <w:rPr>
          <w:rFonts w:ascii="Myriad Pro" w:hAnsi="Myriad Pro"/>
        </w:rPr>
      </w:pPr>
      <w:r w:rsidRPr="009102B9">
        <w:rPr>
          <w:rFonts w:ascii="Myriad Pro" w:hAnsi="Myriad Pro"/>
        </w:rPr>
        <w:t xml:space="preserve">Citando al </w:t>
      </w:r>
      <w:r w:rsidR="000B1EDA" w:rsidRPr="009102B9">
        <w:rPr>
          <w:rFonts w:ascii="Myriad Pro" w:hAnsi="Myriad Pro"/>
        </w:rPr>
        <w:t>Observatorio Europeo de las Drogas y las Toxicomanías en 2019</w:t>
      </w:r>
      <w:r w:rsidRPr="009102B9">
        <w:rPr>
          <w:rFonts w:ascii="Myriad Pro" w:hAnsi="Myriad Pro"/>
        </w:rPr>
        <w:t>, en España, se estima que existen 6</w:t>
      </w:r>
      <w:r w:rsidR="000B1EDA" w:rsidRPr="009102B9">
        <w:rPr>
          <w:rFonts w:ascii="Myriad Pro" w:hAnsi="Myriad Pro"/>
        </w:rPr>
        <w:t>8</w:t>
      </w:r>
      <w:r w:rsidRPr="009102B9">
        <w:rPr>
          <w:rFonts w:ascii="Myriad Pro" w:hAnsi="Myriad Pro"/>
        </w:rPr>
        <w:t>.</w:t>
      </w:r>
      <w:r w:rsidR="000B1EDA" w:rsidRPr="009102B9">
        <w:rPr>
          <w:rFonts w:ascii="Myriad Pro" w:hAnsi="Myriad Pro"/>
        </w:rPr>
        <w:t>297</w:t>
      </w:r>
      <w:r w:rsidRPr="009102B9">
        <w:rPr>
          <w:rFonts w:ascii="Myriad Pro" w:hAnsi="Myriad Pro"/>
        </w:rPr>
        <w:t xml:space="preserve"> personas que realizan uso de opioides de alto riesgo, cifra que oscila entre 4</w:t>
      </w:r>
      <w:r w:rsidR="000B1EDA" w:rsidRPr="009102B9">
        <w:rPr>
          <w:rFonts w:ascii="Myriad Pro" w:hAnsi="Myriad Pro"/>
        </w:rPr>
        <w:t>6</w:t>
      </w:r>
      <w:r w:rsidRPr="009102B9">
        <w:rPr>
          <w:rFonts w:ascii="Myriad Pro" w:hAnsi="Myriad Pro"/>
        </w:rPr>
        <w:t>.</w:t>
      </w:r>
      <w:r w:rsidR="000B1EDA" w:rsidRPr="009102B9">
        <w:rPr>
          <w:rFonts w:ascii="Myriad Pro" w:hAnsi="Myriad Pro"/>
        </w:rPr>
        <w:t>014</w:t>
      </w:r>
      <w:r w:rsidRPr="009102B9">
        <w:rPr>
          <w:rFonts w:ascii="Myriad Pro" w:hAnsi="Myriad Pro"/>
        </w:rPr>
        <w:t xml:space="preserve"> y </w:t>
      </w:r>
      <w:r w:rsidR="000B1EDA" w:rsidRPr="009102B9">
        <w:rPr>
          <w:rFonts w:ascii="Myriad Pro" w:hAnsi="Myriad Pro"/>
        </w:rPr>
        <w:t>90</w:t>
      </w:r>
      <w:r w:rsidRPr="009102B9">
        <w:rPr>
          <w:rFonts w:ascii="Myriad Pro" w:hAnsi="Myriad Pro"/>
        </w:rPr>
        <w:t>.</w:t>
      </w:r>
      <w:r w:rsidR="000B1EDA" w:rsidRPr="009102B9">
        <w:rPr>
          <w:rFonts w:ascii="Myriad Pro" w:hAnsi="Myriad Pro"/>
        </w:rPr>
        <w:t>579</w:t>
      </w:r>
      <w:r w:rsidRPr="009102B9">
        <w:rPr>
          <w:rFonts w:ascii="Myriad Pro" w:hAnsi="Myriad Pro"/>
        </w:rPr>
        <w:t xml:space="preserve">. Estos </w:t>
      </w:r>
      <w:r w:rsidRPr="009102B9">
        <w:rPr>
          <w:rFonts w:ascii="Myriad Pro" w:eastAsiaTheme="minorHAnsi" w:hAnsi="Myriad Pro" w:cs="Assistant-Regular"/>
          <w:lang w:eastAsia="en-US"/>
        </w:rPr>
        <w:t xml:space="preserve">constituyen una población que acumula el mayor impacto </w:t>
      </w:r>
      <w:proofErr w:type="spellStart"/>
      <w:r w:rsidRPr="009102B9">
        <w:rPr>
          <w:rFonts w:ascii="Myriad Pro" w:eastAsiaTheme="minorHAnsi" w:hAnsi="Myriad Pro" w:cs="Assistant-Regular"/>
          <w:lang w:eastAsia="en-US"/>
        </w:rPr>
        <w:t>sociosanitario</w:t>
      </w:r>
      <w:proofErr w:type="spellEnd"/>
      <w:r w:rsidRPr="009102B9">
        <w:rPr>
          <w:rFonts w:ascii="Myriad Pro" w:eastAsiaTheme="minorHAnsi" w:hAnsi="Myriad Pro" w:cs="Assistant-Regular"/>
          <w:lang w:eastAsia="en-US"/>
        </w:rPr>
        <w:t xml:space="preserve"> de los consumos de drogas en España (exclusión social, infección VIH, VHC, etc.) y que sigue precisando una proporción muy importante de los recursos disponibles en este ámbito. A ello se añade el envejecimiento de esta población y la aparición de </w:t>
      </w:r>
      <w:proofErr w:type="spellStart"/>
      <w:proofErr w:type="gramStart"/>
      <w:r w:rsidRPr="009102B9">
        <w:rPr>
          <w:rFonts w:ascii="Myriad Pro" w:eastAsiaTheme="minorHAnsi" w:hAnsi="Myriad Pro" w:cs="Assistant-Regular"/>
          <w:lang w:eastAsia="en-US"/>
        </w:rPr>
        <w:t>co</w:t>
      </w:r>
      <w:proofErr w:type="spellEnd"/>
      <w:r w:rsidRPr="009102B9">
        <w:rPr>
          <w:rFonts w:ascii="Myriad Pro" w:eastAsiaTheme="minorHAnsi" w:hAnsi="Myriad Pro" w:cs="Assistant-Regular"/>
          <w:lang w:eastAsia="en-US"/>
        </w:rPr>
        <w:t>-morbilidades</w:t>
      </w:r>
      <w:proofErr w:type="gramEnd"/>
      <w:r w:rsidRPr="009102B9">
        <w:rPr>
          <w:rFonts w:ascii="Myriad Pro" w:eastAsiaTheme="minorHAnsi" w:hAnsi="Myriad Pro" w:cs="Assistant-Regular"/>
          <w:lang w:eastAsia="en-US"/>
        </w:rPr>
        <w:t xml:space="preserve"> asociadas a la eda</w:t>
      </w:r>
      <w:r w:rsidR="007A4BBF" w:rsidRPr="009102B9">
        <w:rPr>
          <w:rFonts w:ascii="Myriad Pro" w:eastAsiaTheme="minorHAnsi" w:hAnsi="Myriad Pro" w:cs="Assistant-Regular"/>
          <w:lang w:eastAsia="en-US"/>
        </w:rPr>
        <w:t>d</w:t>
      </w:r>
      <w:r w:rsidR="00573127" w:rsidRPr="009102B9">
        <w:rPr>
          <w:rFonts w:ascii="Myriad Pro" w:eastAsiaTheme="minorHAnsi" w:hAnsi="Myriad Pro" w:cs="Assistant-Regular"/>
          <w:vertAlign w:val="superscript"/>
          <w:lang w:eastAsia="en-US"/>
        </w:rPr>
        <w:t>2,9</w:t>
      </w:r>
      <w:r w:rsidR="000B1EDA" w:rsidRPr="009102B9">
        <w:rPr>
          <w:rFonts w:ascii="Myriad Pro" w:eastAsiaTheme="minorHAnsi" w:hAnsi="Myriad Pro" w:cs="Assistant-Regular"/>
          <w:lang w:eastAsia="en-US"/>
        </w:rPr>
        <w:t>.</w:t>
      </w:r>
    </w:p>
    <w:p w14:paraId="7ABDF856" w14:textId="6E982351" w:rsidR="00236307" w:rsidRPr="009102B9" w:rsidRDefault="00236307" w:rsidP="00D74612">
      <w:pPr>
        <w:spacing w:line="240" w:lineRule="auto"/>
        <w:contextualSpacing/>
        <w:jc w:val="both"/>
        <w:rPr>
          <w:rFonts w:ascii="Myriad Pro" w:hAnsi="Myriad Pro"/>
        </w:rPr>
      </w:pPr>
    </w:p>
    <w:p w14:paraId="5D8FD5FB" w14:textId="0BF0250A" w:rsidR="00236307" w:rsidRPr="009102B9" w:rsidRDefault="00DC48A0" w:rsidP="00D74612">
      <w:pPr>
        <w:spacing w:line="240" w:lineRule="auto"/>
        <w:contextualSpacing/>
        <w:jc w:val="both"/>
        <w:rPr>
          <w:rFonts w:ascii="Myriad Pro" w:hAnsi="Myriad Pro"/>
        </w:rPr>
      </w:pPr>
      <w:r w:rsidRPr="009102B9">
        <w:rPr>
          <w:rFonts w:ascii="Myriad Pro" w:hAnsi="Myriad Pro"/>
        </w:rPr>
        <w:t>Este fármaco</w:t>
      </w:r>
      <w:r w:rsidR="00236307" w:rsidRPr="009102B9">
        <w:rPr>
          <w:rFonts w:ascii="Myriad Pro" w:hAnsi="Myriad Pro"/>
        </w:rPr>
        <w:t xml:space="preserve">, que será administrado por profesionales sanitarios en </w:t>
      </w:r>
      <w:r w:rsidR="00194F4B" w:rsidRPr="009102B9">
        <w:rPr>
          <w:rFonts w:ascii="Myriad Pro" w:hAnsi="Myriad Pro"/>
        </w:rPr>
        <w:t>c</w:t>
      </w:r>
      <w:r w:rsidR="00236307" w:rsidRPr="009102B9">
        <w:rPr>
          <w:rFonts w:ascii="Myriad Pro" w:hAnsi="Myriad Pro"/>
        </w:rPr>
        <w:t xml:space="preserve">entros de </w:t>
      </w:r>
      <w:r w:rsidR="00194F4B" w:rsidRPr="009102B9">
        <w:rPr>
          <w:rFonts w:ascii="Myriad Pro" w:hAnsi="Myriad Pro"/>
        </w:rPr>
        <w:t>a</w:t>
      </w:r>
      <w:r w:rsidR="00236307" w:rsidRPr="009102B9">
        <w:rPr>
          <w:rFonts w:ascii="Myriad Pro" w:hAnsi="Myriad Pro"/>
        </w:rPr>
        <w:t xml:space="preserve">tención a las </w:t>
      </w:r>
      <w:r w:rsidR="00194F4B" w:rsidRPr="009102B9">
        <w:rPr>
          <w:rFonts w:ascii="Myriad Pro" w:hAnsi="Myriad Pro"/>
        </w:rPr>
        <w:t>a</w:t>
      </w:r>
      <w:r w:rsidR="00236307" w:rsidRPr="009102B9">
        <w:rPr>
          <w:rFonts w:ascii="Myriad Pro" w:hAnsi="Myriad Pro"/>
        </w:rPr>
        <w:t xml:space="preserve">dicciones u otros centros </w:t>
      </w:r>
      <w:r w:rsidR="00194F4B" w:rsidRPr="009102B9">
        <w:rPr>
          <w:rFonts w:ascii="Myriad Pro" w:hAnsi="Myriad Pro"/>
        </w:rPr>
        <w:t>asistenciales autorizado</w:t>
      </w:r>
      <w:r w:rsidR="00236307" w:rsidRPr="009102B9">
        <w:rPr>
          <w:rFonts w:ascii="Myriad Pro" w:hAnsi="Myriad Pro"/>
        </w:rPr>
        <w:t>s, espera ofrecer una nueva alternativa para el tratamiento de la dependencia de op</w:t>
      </w:r>
      <w:r w:rsidR="00194F4B" w:rsidRPr="009102B9">
        <w:rPr>
          <w:rFonts w:ascii="Myriad Pro" w:hAnsi="Myriad Pro"/>
        </w:rPr>
        <w:t>ioides</w:t>
      </w:r>
      <w:r w:rsidR="00236307" w:rsidRPr="009102B9">
        <w:rPr>
          <w:rFonts w:ascii="Myriad Pro" w:hAnsi="Myriad Pro"/>
        </w:rPr>
        <w:t xml:space="preserve"> que ayude a los pacientes españoles a mejorar su adherencia al tratamiento y su calidad de vida, al tiempo que elimina el recordatorio diario de la adicción.</w:t>
      </w:r>
    </w:p>
    <w:p w14:paraId="0E444CF0" w14:textId="77777777" w:rsidR="00236307" w:rsidRDefault="00236307" w:rsidP="00D74612">
      <w:pPr>
        <w:spacing w:line="240" w:lineRule="auto"/>
        <w:contextualSpacing/>
        <w:jc w:val="both"/>
      </w:pPr>
    </w:p>
    <w:p w14:paraId="68260C75" w14:textId="77777777" w:rsidR="00236307" w:rsidRPr="00236307" w:rsidRDefault="00236307" w:rsidP="00236307">
      <w:pPr>
        <w:spacing w:line="240" w:lineRule="auto"/>
        <w:contextualSpacing/>
        <w:jc w:val="both"/>
        <w:rPr>
          <w:rFonts w:ascii="Myriad Pro" w:hAnsi="Myriad Pro"/>
          <w:b/>
          <w:bCs/>
          <w:i/>
          <w:iCs/>
        </w:rPr>
      </w:pPr>
      <w:r w:rsidRPr="00236307">
        <w:rPr>
          <w:rFonts w:ascii="Myriad Pro" w:hAnsi="Myriad Pro"/>
          <w:b/>
          <w:bCs/>
          <w:i/>
          <w:iCs/>
        </w:rPr>
        <w:t xml:space="preserve">Acerca de </w:t>
      </w:r>
      <w:proofErr w:type="spellStart"/>
      <w:r w:rsidRPr="00236307">
        <w:rPr>
          <w:rFonts w:ascii="Myriad Pro" w:hAnsi="Myriad Pro"/>
          <w:b/>
          <w:bCs/>
          <w:i/>
          <w:iCs/>
        </w:rPr>
        <w:t>Camurus</w:t>
      </w:r>
      <w:proofErr w:type="spellEnd"/>
      <w:r w:rsidRPr="00236307">
        <w:rPr>
          <w:rFonts w:ascii="Myriad Pro" w:hAnsi="Myriad Pro"/>
          <w:b/>
          <w:bCs/>
          <w:i/>
          <w:iCs/>
        </w:rPr>
        <w:t xml:space="preserve"> </w:t>
      </w:r>
    </w:p>
    <w:p w14:paraId="16B8DC2B" w14:textId="77777777" w:rsidR="00236307" w:rsidRPr="00236307" w:rsidRDefault="00236307" w:rsidP="00236307">
      <w:pPr>
        <w:spacing w:line="240" w:lineRule="auto"/>
        <w:contextualSpacing/>
        <w:jc w:val="both"/>
        <w:rPr>
          <w:rFonts w:ascii="Myriad Pro" w:hAnsi="Myriad Pro"/>
          <w:i/>
          <w:iCs/>
        </w:rPr>
      </w:pPr>
    </w:p>
    <w:p w14:paraId="4CE3142B" w14:textId="4F2AE0D6" w:rsidR="00236307" w:rsidRPr="00236307" w:rsidRDefault="00236307" w:rsidP="00236307">
      <w:pPr>
        <w:spacing w:line="240" w:lineRule="auto"/>
        <w:contextualSpacing/>
        <w:jc w:val="both"/>
        <w:rPr>
          <w:rFonts w:ascii="Myriad Pro" w:hAnsi="Myriad Pro"/>
          <w:i/>
          <w:iCs/>
        </w:rPr>
      </w:pPr>
      <w:proofErr w:type="spellStart"/>
      <w:r w:rsidRPr="00236307">
        <w:rPr>
          <w:rFonts w:ascii="Myriad Pro" w:hAnsi="Myriad Pro"/>
          <w:i/>
          <w:iCs/>
        </w:rPr>
        <w:t>Camurus</w:t>
      </w:r>
      <w:proofErr w:type="spellEnd"/>
      <w:r w:rsidRPr="00236307">
        <w:rPr>
          <w:rFonts w:ascii="Myriad Pro" w:hAnsi="Myriad Pro"/>
          <w:i/>
          <w:iCs/>
        </w:rPr>
        <w:t xml:space="preserve"> es una empresa farmacéutica sueca de investigación, comprometida con el desarrollo y la comercialización de medicamentos innovadores y diferenciados para el tratamiento de enfermedades graves y crónicas. Los nuevos productos farmacéuticos con el mejor potencial de su clase se conciben basándose en las tecnologías de administración de medicamentos patentadas </w:t>
      </w:r>
      <w:proofErr w:type="spellStart"/>
      <w:r w:rsidRPr="00236307">
        <w:rPr>
          <w:rFonts w:ascii="Myriad Pro" w:hAnsi="Myriad Pro"/>
          <w:i/>
          <w:iCs/>
        </w:rPr>
        <w:t>FluidCrystal</w:t>
      </w:r>
      <w:proofErr w:type="spellEnd"/>
      <w:r w:rsidRPr="00236307">
        <w:rPr>
          <w:rFonts w:ascii="Myriad Pro" w:hAnsi="Myriad Pro"/>
          <w:i/>
          <w:iCs/>
        </w:rPr>
        <w:t xml:space="preserve">® y una amplia experiencia en I+D. La cartera clínica de </w:t>
      </w:r>
      <w:proofErr w:type="spellStart"/>
      <w:r w:rsidRPr="00236307">
        <w:rPr>
          <w:rFonts w:ascii="Myriad Pro" w:hAnsi="Myriad Pro"/>
          <w:i/>
          <w:iCs/>
        </w:rPr>
        <w:t>Camurus</w:t>
      </w:r>
      <w:proofErr w:type="spellEnd"/>
      <w:r w:rsidRPr="00236307">
        <w:rPr>
          <w:rFonts w:ascii="Myriad Pro" w:hAnsi="Myriad Pro"/>
          <w:i/>
          <w:iCs/>
        </w:rPr>
        <w:t xml:space="preserve"> incluye productos para el tratamiento del cáncer, enfermedades endocrinas, dolor y adicción, desarrollados internamente y en colaboración con compañías farmacéuticas internacionales. Las acciones de la empresa cotizan en el Nasdaq Estocolmo con el símbolo “CAMX”. Para más información, vis</w:t>
      </w:r>
      <w:r w:rsidR="00642FF8">
        <w:rPr>
          <w:rFonts w:ascii="Myriad Pro" w:hAnsi="Myriad Pro"/>
          <w:i/>
          <w:iCs/>
        </w:rPr>
        <w:t>i</w:t>
      </w:r>
      <w:r w:rsidRPr="00236307">
        <w:rPr>
          <w:rFonts w:ascii="Myriad Pro" w:hAnsi="Myriad Pro"/>
          <w:i/>
          <w:iCs/>
        </w:rPr>
        <w:t xml:space="preserve">te </w:t>
      </w:r>
      <w:hyperlink r:id="rId13" w:history="1">
        <w:r w:rsidRPr="00236307">
          <w:rPr>
            <w:rStyle w:val="Hipervnculo"/>
            <w:rFonts w:ascii="Myriad Pro" w:hAnsi="Myriad Pro"/>
            <w:i/>
            <w:iCs/>
          </w:rPr>
          <w:t>www.camurus.com</w:t>
        </w:r>
      </w:hyperlink>
      <w:r w:rsidRPr="00236307">
        <w:rPr>
          <w:rFonts w:ascii="Myriad Pro" w:hAnsi="Myriad Pro"/>
          <w:i/>
          <w:iCs/>
        </w:rPr>
        <w:t xml:space="preserve"> </w:t>
      </w:r>
    </w:p>
    <w:p w14:paraId="2B88882F" w14:textId="01EE990C" w:rsidR="00236307" w:rsidRDefault="00236307" w:rsidP="00D74612">
      <w:pPr>
        <w:spacing w:line="240" w:lineRule="auto"/>
        <w:contextualSpacing/>
        <w:jc w:val="both"/>
      </w:pPr>
    </w:p>
    <w:p w14:paraId="397211EA" w14:textId="39AB5714" w:rsidR="00236307" w:rsidRPr="00236307" w:rsidRDefault="00236307" w:rsidP="00D74612">
      <w:pPr>
        <w:spacing w:line="240" w:lineRule="auto"/>
        <w:contextualSpacing/>
        <w:jc w:val="both"/>
        <w:rPr>
          <w:rFonts w:ascii="Myriad Pro" w:hAnsi="Myriad Pro"/>
          <w:i/>
          <w:iCs/>
        </w:rPr>
      </w:pPr>
      <w:r w:rsidRPr="00236307">
        <w:rPr>
          <w:rFonts w:ascii="Myriad Pro" w:hAnsi="Myriad Pro"/>
          <w:i/>
          <w:iCs/>
        </w:rPr>
        <w:t xml:space="preserve">La tecnología </w:t>
      </w:r>
      <w:proofErr w:type="spellStart"/>
      <w:r w:rsidRPr="00236307">
        <w:rPr>
          <w:rFonts w:ascii="Myriad Pro" w:hAnsi="Myriad Pro"/>
          <w:i/>
          <w:iCs/>
        </w:rPr>
        <w:t>FluidCrystal</w:t>
      </w:r>
      <w:proofErr w:type="spellEnd"/>
      <w:r w:rsidRPr="00236307">
        <w:rPr>
          <w:rFonts w:ascii="Myriad Pro" w:hAnsi="Myriad Pro"/>
          <w:i/>
          <w:iCs/>
        </w:rPr>
        <w:t xml:space="preserve">® de </w:t>
      </w:r>
      <w:proofErr w:type="spellStart"/>
      <w:r w:rsidRPr="00236307">
        <w:rPr>
          <w:rFonts w:ascii="Myriad Pro" w:hAnsi="Myriad Pro"/>
          <w:i/>
          <w:iCs/>
        </w:rPr>
        <w:t>Camurus</w:t>
      </w:r>
      <w:proofErr w:type="spellEnd"/>
      <w:r w:rsidRPr="00236307">
        <w:rPr>
          <w:rFonts w:ascii="Myriad Pro" w:hAnsi="Myriad Pro"/>
          <w:i/>
          <w:iCs/>
        </w:rPr>
        <w:t xml:space="preserve"> se basa en combinaciones especiales de lípidos polares naturales que forman espontáneamente </w:t>
      </w:r>
      <w:proofErr w:type="spellStart"/>
      <w:r w:rsidRPr="00236307">
        <w:rPr>
          <w:rFonts w:ascii="Myriad Pro" w:hAnsi="Myriad Pro"/>
          <w:i/>
          <w:iCs/>
        </w:rPr>
        <w:t>nanoestructuras</w:t>
      </w:r>
      <w:proofErr w:type="spellEnd"/>
      <w:r w:rsidRPr="00236307">
        <w:rPr>
          <w:rFonts w:ascii="Myriad Pro" w:hAnsi="Myriad Pro"/>
          <w:i/>
          <w:iCs/>
        </w:rPr>
        <w:t xml:space="preserve"> de cristal líquido en entornos acuosos, en las superficies de los tejidos o en </w:t>
      </w:r>
      <w:r w:rsidR="006D1A54">
        <w:rPr>
          <w:rFonts w:ascii="Myriad Pro" w:hAnsi="Myriad Pro"/>
          <w:i/>
          <w:iCs/>
        </w:rPr>
        <w:t>organismos</w:t>
      </w:r>
      <w:r w:rsidRPr="00236307">
        <w:rPr>
          <w:rFonts w:ascii="Myriad Pro" w:hAnsi="Myriad Pro"/>
          <w:i/>
          <w:iCs/>
        </w:rPr>
        <w:t>.</w:t>
      </w:r>
    </w:p>
    <w:p w14:paraId="58F8D13C" w14:textId="71F30F7A" w:rsidR="00236307" w:rsidRPr="00236307" w:rsidRDefault="00236307" w:rsidP="00D74612">
      <w:pPr>
        <w:spacing w:line="240" w:lineRule="auto"/>
        <w:contextualSpacing/>
        <w:jc w:val="both"/>
        <w:rPr>
          <w:rFonts w:ascii="Myriad Pro" w:hAnsi="Myriad Pro"/>
          <w:b/>
          <w:bCs/>
          <w:i/>
          <w:iCs/>
        </w:rPr>
      </w:pPr>
    </w:p>
    <w:p w14:paraId="14A59F0E" w14:textId="15469362" w:rsidR="00236307" w:rsidRPr="00236307" w:rsidRDefault="00236307" w:rsidP="00D74612">
      <w:pPr>
        <w:spacing w:line="240" w:lineRule="auto"/>
        <w:contextualSpacing/>
        <w:jc w:val="both"/>
        <w:rPr>
          <w:rFonts w:ascii="Myriad Pro" w:hAnsi="Myriad Pro"/>
          <w:b/>
          <w:bCs/>
          <w:i/>
          <w:iCs/>
        </w:rPr>
      </w:pPr>
      <w:r w:rsidRPr="00236307">
        <w:rPr>
          <w:rFonts w:ascii="Myriad Pro" w:hAnsi="Myriad Pro"/>
          <w:b/>
          <w:bCs/>
          <w:i/>
          <w:iCs/>
        </w:rPr>
        <w:lastRenderedPageBreak/>
        <w:t xml:space="preserve">Acerca de </w:t>
      </w:r>
      <w:proofErr w:type="spellStart"/>
      <w:r w:rsidRPr="00236307">
        <w:rPr>
          <w:rFonts w:ascii="Myriad Pro" w:hAnsi="Myriad Pro"/>
          <w:b/>
          <w:bCs/>
          <w:i/>
          <w:iCs/>
        </w:rPr>
        <w:t>Buvidal</w:t>
      </w:r>
      <w:proofErr w:type="spellEnd"/>
    </w:p>
    <w:p w14:paraId="3033CA05" w14:textId="77777777" w:rsidR="00236307" w:rsidRDefault="00236307" w:rsidP="00D74612">
      <w:pPr>
        <w:spacing w:line="240" w:lineRule="auto"/>
        <w:contextualSpacing/>
        <w:jc w:val="both"/>
      </w:pPr>
    </w:p>
    <w:p w14:paraId="22BF3916" w14:textId="36E20729" w:rsidR="00236307" w:rsidRDefault="00236307" w:rsidP="00D74612">
      <w:pPr>
        <w:spacing w:line="240" w:lineRule="auto"/>
        <w:contextualSpacing/>
        <w:jc w:val="both"/>
        <w:rPr>
          <w:rFonts w:ascii="Myriad Pro" w:hAnsi="Myriad Pro"/>
          <w:i/>
          <w:iCs/>
        </w:rPr>
      </w:pPr>
      <w:proofErr w:type="spellStart"/>
      <w:r w:rsidRPr="00236307">
        <w:rPr>
          <w:rFonts w:ascii="Myriad Pro" w:hAnsi="Myriad Pro"/>
          <w:i/>
          <w:iCs/>
        </w:rPr>
        <w:t>Buvidal</w:t>
      </w:r>
      <w:proofErr w:type="spellEnd"/>
      <w:r w:rsidRPr="00236307">
        <w:rPr>
          <w:rFonts w:ascii="Myriad Pro" w:hAnsi="Myriad Pro"/>
          <w:i/>
          <w:iCs/>
        </w:rPr>
        <w:t xml:space="preserve">® es una solución inyectable de liberación prolongada de </w:t>
      </w:r>
      <w:proofErr w:type="spellStart"/>
      <w:r w:rsidRPr="00236307">
        <w:rPr>
          <w:rFonts w:ascii="Myriad Pro" w:hAnsi="Myriad Pro"/>
          <w:i/>
          <w:iCs/>
        </w:rPr>
        <w:t>buprenorfina</w:t>
      </w:r>
      <w:proofErr w:type="spellEnd"/>
      <w:r w:rsidRPr="00236307">
        <w:rPr>
          <w:rFonts w:ascii="Myriad Pro" w:hAnsi="Myriad Pro"/>
          <w:i/>
          <w:iCs/>
        </w:rPr>
        <w:t xml:space="preserve"> que se presenta en una jeringa precargada y se administra por vía subcutánea al paciente. Está diseñado para </w:t>
      </w:r>
      <w:r w:rsidR="00194F4B">
        <w:rPr>
          <w:rFonts w:ascii="Myriad Pro" w:hAnsi="Myriad Pro"/>
          <w:i/>
          <w:iCs/>
        </w:rPr>
        <w:t xml:space="preserve">liberar </w:t>
      </w:r>
      <w:proofErr w:type="spellStart"/>
      <w:r w:rsidRPr="00236307">
        <w:rPr>
          <w:rFonts w:ascii="Myriad Pro" w:hAnsi="Myriad Pro"/>
          <w:i/>
          <w:iCs/>
        </w:rPr>
        <w:t>buprenorfina</w:t>
      </w:r>
      <w:proofErr w:type="spellEnd"/>
      <w:r w:rsidRPr="00236307">
        <w:rPr>
          <w:rFonts w:ascii="Myriad Pro" w:hAnsi="Myriad Pro"/>
          <w:i/>
          <w:iCs/>
        </w:rPr>
        <w:t xml:space="preserve"> a un ritmo controlado durante los intervalos de dosificación semanal y mensual, </w:t>
      </w:r>
      <w:r w:rsidR="002E0A08">
        <w:rPr>
          <w:rFonts w:ascii="Myriad Pro" w:hAnsi="Myriad Pro"/>
          <w:i/>
          <w:iCs/>
        </w:rPr>
        <w:t>reduciendo</w:t>
      </w:r>
      <w:r w:rsidRPr="00236307">
        <w:rPr>
          <w:rFonts w:ascii="Myriad Pro" w:hAnsi="Myriad Pro"/>
          <w:i/>
          <w:iCs/>
        </w:rPr>
        <w:t xml:space="preserve"> así las cargas y los riesgos de la medicación </w:t>
      </w:r>
      <w:r w:rsidRPr="0027626E">
        <w:rPr>
          <w:rFonts w:ascii="Myriad Pro" w:hAnsi="Myriad Pro"/>
          <w:i/>
          <w:iCs/>
        </w:rPr>
        <w:t>diari</w:t>
      </w:r>
      <w:r w:rsidR="00B2142C">
        <w:rPr>
          <w:rFonts w:ascii="Myriad Pro" w:hAnsi="Myriad Pro"/>
          <w:i/>
          <w:iCs/>
        </w:rPr>
        <w:t>a</w:t>
      </w:r>
      <w:r w:rsidR="00D56DE8" w:rsidRPr="0027626E">
        <w:rPr>
          <w:rFonts w:ascii="Myriad Pro" w:hAnsi="Myriad Pro"/>
          <w:vertAlign w:val="superscript"/>
        </w:rPr>
        <w:t>3-</w:t>
      </w:r>
      <w:r w:rsidR="00573127" w:rsidRPr="0027626E">
        <w:rPr>
          <w:rFonts w:ascii="Myriad Pro" w:hAnsi="Myriad Pro"/>
          <w:vertAlign w:val="superscript"/>
        </w:rPr>
        <w:t>7</w:t>
      </w:r>
      <w:r w:rsidR="0027626E" w:rsidRPr="0027626E">
        <w:rPr>
          <w:rFonts w:ascii="Myriad Pro" w:hAnsi="Myriad Pro"/>
        </w:rPr>
        <w:t>.</w:t>
      </w:r>
    </w:p>
    <w:p w14:paraId="2D46A0E6" w14:textId="09975DC4" w:rsidR="00236307" w:rsidRPr="00236307" w:rsidRDefault="00236307" w:rsidP="00D74612">
      <w:pPr>
        <w:spacing w:line="240" w:lineRule="auto"/>
        <w:contextualSpacing/>
        <w:jc w:val="both"/>
        <w:rPr>
          <w:rFonts w:ascii="Myriad Pro" w:hAnsi="Myriad Pro"/>
          <w:i/>
          <w:iCs/>
        </w:rPr>
      </w:pPr>
    </w:p>
    <w:p w14:paraId="63BEC6D2" w14:textId="1B1151FB" w:rsidR="00236307" w:rsidRPr="00236307" w:rsidRDefault="00236307" w:rsidP="00236307">
      <w:pPr>
        <w:spacing w:line="240" w:lineRule="auto"/>
        <w:contextualSpacing/>
        <w:jc w:val="both"/>
        <w:rPr>
          <w:rFonts w:ascii="Myriad Pro" w:hAnsi="Myriad Pro"/>
          <w:i/>
          <w:iCs/>
        </w:rPr>
      </w:pPr>
      <w:r w:rsidRPr="00236307">
        <w:rPr>
          <w:rFonts w:ascii="Myriad Pro" w:hAnsi="Myriad Pro"/>
          <w:i/>
          <w:iCs/>
        </w:rPr>
        <w:t xml:space="preserve">El principio activo es </w:t>
      </w:r>
      <w:proofErr w:type="spellStart"/>
      <w:r w:rsidRPr="00236307">
        <w:rPr>
          <w:rFonts w:ascii="Myriad Pro" w:hAnsi="Myriad Pro"/>
          <w:i/>
          <w:iCs/>
        </w:rPr>
        <w:t>buprenorfina</w:t>
      </w:r>
      <w:proofErr w:type="spellEnd"/>
      <w:r w:rsidRPr="00236307">
        <w:rPr>
          <w:rFonts w:ascii="Myriad Pro" w:hAnsi="Myriad Pro"/>
          <w:i/>
          <w:iCs/>
        </w:rPr>
        <w:t>, un agonista/antagonista parcial de opioides (actúa como un opioide, pero es menos potente) que se une a los receptores opioides μ (mu) y κ (kappa) del cerebro. Esto significa que puede utilizarse de un modo controlado para ayudar a prevenir el síndrome de abstinencia y reducir la necesidad imperiosa de utilizar indebidamente otros opioides. Además, posee un efecto techo</w:t>
      </w:r>
      <w:r w:rsidR="002E0A08">
        <w:rPr>
          <w:rFonts w:ascii="Myriad Pro" w:hAnsi="Myriad Pro"/>
          <w:i/>
          <w:iCs/>
        </w:rPr>
        <w:t xml:space="preserve"> </w:t>
      </w:r>
      <w:r w:rsidR="002E0A08" w:rsidRPr="009B4DF5">
        <w:rPr>
          <w:rFonts w:ascii="Myriad Pro" w:hAnsi="Myriad Pro"/>
          <w:i/>
          <w:iCs/>
        </w:rPr>
        <w:t>sobre la depresión respiratoria</w:t>
      </w:r>
      <w:r w:rsidRPr="009B4DF5">
        <w:rPr>
          <w:rFonts w:ascii="Myriad Pro" w:hAnsi="Myriad Pro"/>
          <w:i/>
          <w:iCs/>
        </w:rPr>
        <w:t>,</w:t>
      </w:r>
      <w:r w:rsidRPr="00236307">
        <w:rPr>
          <w:rFonts w:ascii="Myriad Pro" w:hAnsi="Myriad Pro"/>
          <w:i/>
          <w:iCs/>
        </w:rPr>
        <w:t xml:space="preserve"> que reduce el riesgo de sobredosis. Y es gracias a la tecnología </w:t>
      </w:r>
      <w:proofErr w:type="spellStart"/>
      <w:r w:rsidRPr="00236307">
        <w:rPr>
          <w:rFonts w:ascii="Myriad Pro" w:hAnsi="Myriad Pro"/>
          <w:i/>
          <w:iCs/>
        </w:rPr>
        <w:t>FluidCrystal</w:t>
      </w:r>
      <w:proofErr w:type="spellEnd"/>
      <w:r w:rsidRPr="00236307">
        <w:rPr>
          <w:rFonts w:ascii="Myriad Pro" w:hAnsi="Myriad Pro"/>
          <w:i/>
          <w:iCs/>
        </w:rPr>
        <w:t xml:space="preserve">®, </w:t>
      </w:r>
      <w:r w:rsidR="00B05101">
        <w:rPr>
          <w:rFonts w:ascii="Myriad Pro" w:hAnsi="Myriad Pro"/>
          <w:i/>
          <w:iCs/>
        </w:rPr>
        <w:t xml:space="preserve">con la </w:t>
      </w:r>
      <w:r w:rsidRPr="00236307">
        <w:rPr>
          <w:rFonts w:ascii="Myriad Pro" w:hAnsi="Myriad Pro"/>
          <w:i/>
          <w:iCs/>
        </w:rPr>
        <w:t xml:space="preserve">que se consigue que la </w:t>
      </w:r>
      <w:proofErr w:type="spellStart"/>
      <w:r w:rsidRPr="00236307">
        <w:rPr>
          <w:rFonts w:ascii="Myriad Pro" w:hAnsi="Myriad Pro"/>
          <w:i/>
          <w:iCs/>
        </w:rPr>
        <w:t>buprenorfina</w:t>
      </w:r>
      <w:proofErr w:type="spellEnd"/>
      <w:r w:rsidRPr="00236307">
        <w:rPr>
          <w:rFonts w:ascii="Myriad Pro" w:hAnsi="Myriad Pro"/>
          <w:i/>
          <w:iCs/>
        </w:rPr>
        <w:t xml:space="preserve"> se vaya biodegradando a lo largo de una semana o un mes</w:t>
      </w:r>
      <w:r w:rsidR="00C76AE2">
        <w:rPr>
          <w:rFonts w:ascii="Myriad Pro" w:hAnsi="Myriad Pro"/>
          <w:i/>
          <w:iCs/>
        </w:rPr>
        <w:t>.</w:t>
      </w:r>
      <w:r w:rsidRPr="00236307">
        <w:rPr>
          <w:rFonts w:ascii="Myriad Pro" w:hAnsi="Myriad Pro"/>
          <w:i/>
          <w:iCs/>
        </w:rPr>
        <w:t xml:space="preserve"> </w:t>
      </w:r>
    </w:p>
    <w:p w14:paraId="4F97F391" w14:textId="77777777" w:rsidR="003633DC" w:rsidRDefault="003633DC" w:rsidP="00D74612">
      <w:pPr>
        <w:spacing w:line="240" w:lineRule="auto"/>
        <w:contextualSpacing/>
        <w:jc w:val="both"/>
      </w:pPr>
    </w:p>
    <w:p w14:paraId="12D042EE" w14:textId="29B37731" w:rsidR="006D1A54" w:rsidRPr="006D1A54" w:rsidRDefault="006D1A54" w:rsidP="00D74612">
      <w:pPr>
        <w:spacing w:line="240" w:lineRule="auto"/>
        <w:contextualSpacing/>
        <w:jc w:val="both"/>
        <w:rPr>
          <w:rFonts w:ascii="Myriad Pro" w:hAnsi="Myriad Pro"/>
          <w:b/>
          <w:bCs/>
          <w:i/>
          <w:iCs/>
        </w:rPr>
      </w:pPr>
      <w:r w:rsidRPr="006D1A54">
        <w:rPr>
          <w:rFonts w:ascii="Myriad Pro" w:hAnsi="Myriad Pro"/>
          <w:b/>
          <w:bCs/>
          <w:i/>
          <w:iCs/>
        </w:rPr>
        <w:t>Eficacia y seguridad</w:t>
      </w:r>
    </w:p>
    <w:p w14:paraId="6D920693" w14:textId="77777777" w:rsidR="006D1A54" w:rsidRDefault="006D1A54" w:rsidP="00D74612">
      <w:pPr>
        <w:spacing w:line="240" w:lineRule="auto"/>
        <w:contextualSpacing/>
        <w:jc w:val="both"/>
      </w:pPr>
    </w:p>
    <w:p w14:paraId="5DDAD3B5" w14:textId="02185F04" w:rsidR="006D1A54" w:rsidRDefault="00221474" w:rsidP="006D1A54">
      <w:pPr>
        <w:spacing w:line="240" w:lineRule="auto"/>
        <w:contextualSpacing/>
        <w:jc w:val="both"/>
        <w:rPr>
          <w:rFonts w:ascii="Myriad Pro" w:hAnsi="Myriad Pro"/>
          <w:i/>
          <w:iCs/>
        </w:rPr>
      </w:pPr>
      <w:proofErr w:type="spellStart"/>
      <w:r>
        <w:rPr>
          <w:rFonts w:ascii="Myriad Pro" w:hAnsi="Myriad Pro"/>
          <w:i/>
          <w:iCs/>
        </w:rPr>
        <w:t>Buvidal</w:t>
      </w:r>
      <w:proofErr w:type="spellEnd"/>
      <w:r w:rsidR="006D1A54" w:rsidRPr="006D1A54">
        <w:rPr>
          <w:rFonts w:ascii="Myriad Pro" w:hAnsi="Myriad Pro"/>
          <w:i/>
          <w:iCs/>
        </w:rPr>
        <w:t xml:space="preserve"> ha sido evaluado con éxito en un amplio programa clínico que comprende cinco estudios clínicos de fase 1 y 2 y dos estudios de eficacia y seguridad a largo plazo de fase 3, que incluyen tanto a pacientes que inician el tratamiento como a pacientes transferidos de productos de </w:t>
      </w:r>
      <w:proofErr w:type="spellStart"/>
      <w:r w:rsidR="006D1A54" w:rsidRPr="006D1A54">
        <w:rPr>
          <w:rFonts w:ascii="Myriad Pro" w:hAnsi="Myriad Pro"/>
          <w:i/>
          <w:iCs/>
        </w:rPr>
        <w:t>buprenorfina</w:t>
      </w:r>
      <w:proofErr w:type="spellEnd"/>
      <w:r w:rsidR="009B4DF5">
        <w:rPr>
          <w:rFonts w:ascii="Myriad Pro" w:hAnsi="Myriad Pro"/>
          <w:i/>
          <w:iCs/>
        </w:rPr>
        <w:t xml:space="preserve">/ </w:t>
      </w:r>
      <w:proofErr w:type="spellStart"/>
      <w:r w:rsidR="009B4DF5">
        <w:rPr>
          <w:rFonts w:ascii="Myriad Pro" w:hAnsi="Myriad Pro"/>
          <w:i/>
          <w:iCs/>
        </w:rPr>
        <w:t>naloxona</w:t>
      </w:r>
      <w:proofErr w:type="spellEnd"/>
      <w:r w:rsidR="006D1A54" w:rsidRPr="006D1A54">
        <w:rPr>
          <w:rFonts w:ascii="Myriad Pro" w:hAnsi="Myriad Pro"/>
          <w:i/>
          <w:iCs/>
        </w:rPr>
        <w:t xml:space="preserve"> sublingual</w:t>
      </w:r>
      <w:r w:rsidR="00087DD8" w:rsidRPr="00087DD8">
        <w:rPr>
          <w:rFonts w:ascii="Myriad Pro" w:hAnsi="Myriad Pro"/>
          <w:i/>
          <w:iCs/>
          <w:vertAlign w:val="superscript"/>
        </w:rPr>
        <w:t>6,7</w:t>
      </w:r>
      <w:r w:rsidR="006D1A54" w:rsidRPr="006D1A54">
        <w:rPr>
          <w:rFonts w:ascii="Myriad Pro" w:hAnsi="Myriad Pro"/>
          <w:i/>
          <w:iCs/>
        </w:rPr>
        <w:t>.</w:t>
      </w:r>
    </w:p>
    <w:p w14:paraId="15ED5999" w14:textId="77777777" w:rsidR="006D1A54" w:rsidRDefault="006D1A54" w:rsidP="006D1A54">
      <w:pPr>
        <w:spacing w:line="240" w:lineRule="auto"/>
        <w:contextualSpacing/>
        <w:jc w:val="both"/>
        <w:rPr>
          <w:rFonts w:ascii="Myriad Pro" w:hAnsi="Myriad Pro"/>
          <w:i/>
          <w:iCs/>
        </w:rPr>
      </w:pPr>
    </w:p>
    <w:p w14:paraId="7BB942E9" w14:textId="29D52DBC" w:rsidR="006D1A54" w:rsidRPr="006D1A54" w:rsidRDefault="006D1A54" w:rsidP="006D1A54">
      <w:pPr>
        <w:spacing w:line="240" w:lineRule="auto"/>
        <w:contextualSpacing/>
        <w:jc w:val="both"/>
        <w:rPr>
          <w:rFonts w:ascii="Myriad Pro" w:hAnsi="Myriad Pro"/>
          <w:i/>
          <w:iCs/>
        </w:rPr>
      </w:pPr>
      <w:r w:rsidRPr="006D1A54">
        <w:rPr>
          <w:rFonts w:ascii="Myriad Pro" w:hAnsi="Myriad Pro"/>
          <w:i/>
          <w:iCs/>
        </w:rPr>
        <w:t xml:space="preserve">En el estudio fundamental de fase 3, </w:t>
      </w:r>
      <w:proofErr w:type="spellStart"/>
      <w:r w:rsidRPr="006D1A54">
        <w:rPr>
          <w:rFonts w:ascii="Myriad Pro" w:hAnsi="Myriad Pro"/>
          <w:i/>
          <w:iCs/>
        </w:rPr>
        <w:t>Buvidal</w:t>
      </w:r>
      <w:proofErr w:type="spellEnd"/>
      <w:r w:rsidRPr="006D1A54">
        <w:rPr>
          <w:rFonts w:ascii="Myriad Pro" w:hAnsi="Myriad Pro"/>
          <w:i/>
          <w:iCs/>
        </w:rPr>
        <w:t xml:space="preserve"> demostró ser al menos tan eficaz como el tratamiento estándar con </w:t>
      </w:r>
      <w:proofErr w:type="spellStart"/>
      <w:r w:rsidRPr="006D1A54">
        <w:rPr>
          <w:rFonts w:ascii="Myriad Pro" w:hAnsi="Myriad Pro"/>
          <w:i/>
          <w:iCs/>
        </w:rPr>
        <w:t>buprenorfina</w:t>
      </w:r>
      <w:proofErr w:type="spellEnd"/>
      <w:r w:rsidRPr="006D1A54">
        <w:rPr>
          <w:rFonts w:ascii="Myriad Pro" w:hAnsi="Myriad Pro"/>
          <w:i/>
          <w:iCs/>
        </w:rPr>
        <w:t>/</w:t>
      </w:r>
      <w:proofErr w:type="spellStart"/>
      <w:r w:rsidRPr="006D1A54">
        <w:rPr>
          <w:rFonts w:ascii="Myriad Pro" w:hAnsi="Myriad Pro"/>
          <w:i/>
          <w:iCs/>
        </w:rPr>
        <w:t>naloxona</w:t>
      </w:r>
      <w:proofErr w:type="spellEnd"/>
      <w:r w:rsidRPr="006D1A54">
        <w:rPr>
          <w:rFonts w:ascii="Myriad Pro" w:hAnsi="Myriad Pro"/>
          <w:i/>
          <w:iCs/>
        </w:rPr>
        <w:t xml:space="preserve"> diaria para el criterio de valoración primario del porcentaje medio de análisis de orina negativo para los op</w:t>
      </w:r>
      <w:r w:rsidR="009B4DF5">
        <w:rPr>
          <w:rFonts w:ascii="Myriad Pro" w:hAnsi="Myriad Pro"/>
          <w:i/>
          <w:iCs/>
        </w:rPr>
        <w:t>ioides</w:t>
      </w:r>
      <w:r w:rsidRPr="006D1A54">
        <w:rPr>
          <w:rFonts w:ascii="Myriad Pro" w:hAnsi="Myriad Pro"/>
          <w:i/>
          <w:iCs/>
        </w:rPr>
        <w:t xml:space="preserve"> ilícitos (p&lt;0,001)</w:t>
      </w:r>
      <w:r w:rsidRPr="00986E76">
        <w:rPr>
          <w:rFonts w:ascii="Myriad Pro" w:hAnsi="Myriad Pro"/>
          <w:i/>
          <w:iCs/>
        </w:rPr>
        <w:t xml:space="preserve">. </w:t>
      </w:r>
      <w:r w:rsidRPr="006D1A54">
        <w:rPr>
          <w:rFonts w:ascii="Myriad Pro" w:hAnsi="Myriad Pro"/>
          <w:i/>
          <w:iCs/>
        </w:rPr>
        <w:t xml:space="preserve">Se demostró un efecto superior del tratamiento para el criterio de valoración secundario clave de la función de distribución acumulativa para el porcentaje de pruebas de orina negativas para el uso de </w:t>
      </w:r>
      <w:r w:rsidR="009B4DF5">
        <w:rPr>
          <w:rFonts w:ascii="Myriad Pro" w:hAnsi="Myriad Pro"/>
          <w:i/>
          <w:iCs/>
        </w:rPr>
        <w:t>opioides</w:t>
      </w:r>
      <w:r w:rsidRPr="006D1A54">
        <w:rPr>
          <w:rFonts w:ascii="Myriad Pro" w:hAnsi="Myriad Pro"/>
          <w:i/>
          <w:iCs/>
        </w:rPr>
        <w:t xml:space="preserve"> ilícitos (p=0,008</w:t>
      </w:r>
      <w:r w:rsidRPr="00986E76">
        <w:rPr>
          <w:rFonts w:ascii="Myriad Pro" w:hAnsi="Myriad Pro"/>
          <w:i/>
          <w:iCs/>
        </w:rPr>
        <w:t>)</w:t>
      </w:r>
      <w:r w:rsidR="00986E76">
        <w:rPr>
          <w:rFonts w:ascii="Myriad Pro" w:hAnsi="Myriad Pro"/>
          <w:i/>
          <w:iCs/>
          <w:vertAlign w:val="superscript"/>
        </w:rPr>
        <w:t>6</w:t>
      </w:r>
      <w:r w:rsidR="003633DC" w:rsidRPr="00986E76">
        <w:rPr>
          <w:rFonts w:ascii="Myriad Pro" w:hAnsi="Myriad Pro"/>
          <w:i/>
          <w:iCs/>
        </w:rPr>
        <w:t>.</w:t>
      </w:r>
    </w:p>
    <w:p w14:paraId="61348FD7" w14:textId="77777777" w:rsidR="009E6A7C" w:rsidRPr="006D1A54" w:rsidRDefault="009E6A7C" w:rsidP="00727F82">
      <w:pPr>
        <w:spacing w:line="240" w:lineRule="auto"/>
        <w:contextualSpacing/>
        <w:jc w:val="both"/>
        <w:rPr>
          <w:rFonts w:ascii="Myriad Pro" w:hAnsi="Myriad Pro"/>
          <w:i/>
          <w:iCs/>
        </w:rPr>
      </w:pPr>
    </w:p>
    <w:p w14:paraId="6A70B47F" w14:textId="14BC2985" w:rsidR="00DA7AF4" w:rsidRDefault="009E6A7C" w:rsidP="00DA7AF4">
      <w:pPr>
        <w:spacing w:line="240" w:lineRule="auto"/>
        <w:contextualSpacing/>
        <w:jc w:val="both"/>
        <w:rPr>
          <w:rFonts w:ascii="Myriad Pro" w:hAnsi="Myriad Pro"/>
          <w:i/>
          <w:iCs/>
        </w:rPr>
      </w:pPr>
      <w:r w:rsidRPr="006D1A54">
        <w:rPr>
          <w:rFonts w:ascii="Myriad Pro" w:hAnsi="Myriad Pro"/>
          <w:i/>
          <w:iCs/>
        </w:rPr>
        <w:t xml:space="preserve">El perfil de seguridad de </w:t>
      </w:r>
      <w:proofErr w:type="spellStart"/>
      <w:r w:rsidRPr="006D1A54">
        <w:rPr>
          <w:rFonts w:ascii="Myriad Pro" w:hAnsi="Myriad Pro"/>
          <w:i/>
          <w:iCs/>
        </w:rPr>
        <w:t>Buvidal</w:t>
      </w:r>
      <w:proofErr w:type="spellEnd"/>
      <w:r w:rsidRPr="006D1A54">
        <w:rPr>
          <w:rFonts w:ascii="Myriad Pro" w:hAnsi="Myriad Pro"/>
          <w:i/>
          <w:iCs/>
        </w:rPr>
        <w:t xml:space="preserve">® fue comparable al de la </w:t>
      </w:r>
      <w:proofErr w:type="spellStart"/>
      <w:r w:rsidRPr="006D1A54">
        <w:rPr>
          <w:rFonts w:ascii="Myriad Pro" w:hAnsi="Myriad Pro"/>
          <w:i/>
          <w:iCs/>
        </w:rPr>
        <w:t>buprenorfina</w:t>
      </w:r>
      <w:proofErr w:type="spellEnd"/>
      <w:r w:rsidR="009B4DF5">
        <w:rPr>
          <w:rFonts w:ascii="Myriad Pro" w:hAnsi="Myriad Pro"/>
          <w:i/>
          <w:iCs/>
        </w:rPr>
        <w:t>/</w:t>
      </w:r>
      <w:proofErr w:type="spellStart"/>
      <w:r w:rsidR="009B4DF5">
        <w:rPr>
          <w:rFonts w:ascii="Myriad Pro" w:hAnsi="Myriad Pro"/>
          <w:i/>
          <w:iCs/>
        </w:rPr>
        <w:t>naloxona</w:t>
      </w:r>
      <w:proofErr w:type="spellEnd"/>
      <w:r w:rsidRPr="006D1A54">
        <w:rPr>
          <w:rFonts w:ascii="Myriad Pro" w:hAnsi="Myriad Pro"/>
          <w:i/>
          <w:iCs/>
        </w:rPr>
        <w:t xml:space="preserve"> sublingual diaria, excepto por las reacciones leves a moderadas en el lugar de la inyecció</w:t>
      </w:r>
      <w:r w:rsidR="00B229DD">
        <w:rPr>
          <w:rFonts w:ascii="Myriad Pro" w:hAnsi="Myriad Pro"/>
          <w:i/>
          <w:iCs/>
        </w:rPr>
        <w:t>n</w:t>
      </w:r>
      <w:r w:rsidR="00443CA6" w:rsidRPr="00443CA6">
        <w:rPr>
          <w:rFonts w:ascii="Myriad Pro" w:hAnsi="Myriad Pro"/>
          <w:i/>
          <w:iCs/>
          <w:vertAlign w:val="superscript"/>
        </w:rPr>
        <w:t>6</w:t>
      </w:r>
      <w:r w:rsidR="00B229DD">
        <w:rPr>
          <w:rFonts w:ascii="Myriad Pro" w:hAnsi="Myriad Pro"/>
          <w:i/>
          <w:iCs/>
          <w:vertAlign w:val="superscript"/>
        </w:rPr>
        <w:t>,7</w:t>
      </w:r>
      <w:r w:rsidRPr="006D1A54">
        <w:rPr>
          <w:rFonts w:ascii="Myriad Pro" w:hAnsi="Myriad Pro"/>
          <w:i/>
          <w:iCs/>
        </w:rPr>
        <w:t xml:space="preserve">. Esto se confirmó en un estudio abierto de 48 semanas de duración que también demostró una alta retención </w:t>
      </w:r>
      <w:r w:rsidR="00C76AE2">
        <w:rPr>
          <w:rFonts w:ascii="Myriad Pro" w:hAnsi="Myriad Pro"/>
          <w:i/>
          <w:iCs/>
        </w:rPr>
        <w:t>al</w:t>
      </w:r>
      <w:r w:rsidRPr="006D1A54">
        <w:rPr>
          <w:rFonts w:ascii="Myriad Pro" w:hAnsi="Myriad Pro"/>
          <w:i/>
          <w:iCs/>
        </w:rPr>
        <w:t xml:space="preserve"> tratamiento y satisfacción de los pacientes con </w:t>
      </w:r>
      <w:r w:rsidR="00C76AE2">
        <w:rPr>
          <w:rFonts w:ascii="Myriad Pro" w:hAnsi="Myriad Pro"/>
          <w:i/>
          <w:iCs/>
        </w:rPr>
        <w:t>el fármaco</w:t>
      </w:r>
      <w:r w:rsidR="001272FC" w:rsidRPr="001272FC">
        <w:rPr>
          <w:rFonts w:ascii="Myriad Pro" w:hAnsi="Myriad Pro"/>
          <w:i/>
          <w:iCs/>
          <w:vertAlign w:val="superscript"/>
        </w:rPr>
        <w:t>7</w:t>
      </w:r>
      <w:r w:rsidRPr="006D1A54">
        <w:rPr>
          <w:rFonts w:ascii="Myriad Pro" w:hAnsi="Myriad Pro"/>
          <w:i/>
          <w:iCs/>
        </w:rPr>
        <w:t>.</w:t>
      </w:r>
    </w:p>
    <w:p w14:paraId="333B4BB7" w14:textId="152164BA" w:rsidR="00D136C8" w:rsidRPr="007F0827" w:rsidRDefault="00D136C8" w:rsidP="007F0827">
      <w:pPr>
        <w:spacing w:line="240" w:lineRule="auto"/>
        <w:ind w:left="8080"/>
        <w:jc w:val="both"/>
        <w:rPr>
          <w:rFonts w:ascii="Myriad Pro" w:hAnsi="Myriad Pro" w:cs="Tahoma"/>
          <w:color w:val="000000"/>
          <w:sz w:val="18"/>
          <w:szCs w:val="18"/>
          <w:shd w:val="clear" w:color="auto" w:fill="FFFFFF"/>
        </w:rPr>
      </w:pPr>
    </w:p>
    <w:sectPr w:rsidR="00D136C8" w:rsidRPr="007F0827" w:rsidSect="00F464E0">
      <w:headerReference w:type="default" r:id="rId14"/>
      <w:endnotePr>
        <w:numFmt w:val="decimal"/>
      </w:endnotePr>
      <w:pgSz w:w="11906" w:h="16838"/>
      <w:pgMar w:top="1843"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8A83" w14:textId="77777777" w:rsidR="00141518" w:rsidRDefault="00141518" w:rsidP="0078021F">
      <w:pPr>
        <w:spacing w:after="0" w:line="240" w:lineRule="auto"/>
      </w:pPr>
      <w:r>
        <w:separator/>
      </w:r>
    </w:p>
  </w:endnote>
  <w:endnote w:type="continuationSeparator" w:id="0">
    <w:p w14:paraId="2B3C579D" w14:textId="77777777" w:rsidR="00141518" w:rsidRDefault="00141518" w:rsidP="0078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604020202020204"/>
    <w:charset w:val="00"/>
    <w:family w:val="swiss"/>
    <w:notTrueType/>
    <w:pitch w:val="variable"/>
    <w:sig w:usb0="800000AF" w:usb1="4000204A" w:usb2="00000000" w:usb3="00000000" w:csb0="00000001" w:csb1="00000000"/>
  </w:font>
  <w:font w:name="Myriad Pro">
    <w:altName w:val="Segoe UI"/>
    <w:panose1 w:val="020B0604020202020204"/>
    <w:charset w:val="00"/>
    <w:family w:val="swiss"/>
    <w:pitch w:val="variable"/>
    <w:sig w:usb0="A00002AF" w:usb1="5000204B" w:usb2="00000000" w:usb3="00000000" w:csb0="0000019F" w:csb1="00000000"/>
  </w:font>
  <w:font w:name="Assistant-Regular">
    <w:altName w:val="Calibri"/>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2F6E" w14:textId="77777777" w:rsidR="00141518" w:rsidRDefault="00141518" w:rsidP="0078021F">
      <w:pPr>
        <w:spacing w:after="0" w:line="240" w:lineRule="auto"/>
      </w:pPr>
      <w:r>
        <w:separator/>
      </w:r>
    </w:p>
  </w:footnote>
  <w:footnote w:type="continuationSeparator" w:id="0">
    <w:p w14:paraId="708CF2EC" w14:textId="77777777" w:rsidR="00141518" w:rsidRDefault="00141518" w:rsidP="0078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2EF4" w14:textId="1CBFCACB" w:rsidR="006D1A54" w:rsidRDefault="006D1A54">
    <w:pPr>
      <w:pStyle w:val="Encabezado"/>
    </w:pPr>
    <w:r>
      <w:rPr>
        <w:noProof/>
      </w:rPr>
      <w:drawing>
        <wp:anchor distT="0" distB="0" distL="114300" distR="114300" simplePos="0" relativeHeight="251659264" behindDoc="1" locked="0" layoutInCell="1" allowOverlap="1" wp14:anchorId="26EBEBAE" wp14:editId="04D39EAC">
          <wp:simplePos x="0" y="0"/>
          <wp:positionH relativeFrom="margin">
            <wp:align>left</wp:align>
          </wp:positionH>
          <wp:positionV relativeFrom="paragraph">
            <wp:posOffset>-106680</wp:posOffset>
          </wp:positionV>
          <wp:extent cx="2465705" cy="45085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camurus.png"/>
                  <pic:cNvPicPr/>
                </pic:nvPicPr>
                <pic:blipFill rotWithShape="1">
                  <a:blip r:embed="rId1">
                    <a:extLst>
                      <a:ext uri="{28A0092B-C50C-407E-A947-70E740481C1C}">
                        <a14:useLocalDpi xmlns:a14="http://schemas.microsoft.com/office/drawing/2010/main" val="0"/>
                      </a:ext>
                    </a:extLst>
                  </a:blip>
                  <a:srcRect l="-22274" t="-19576" r="-26622" b="-19576"/>
                  <a:stretch/>
                </pic:blipFill>
                <pic:spPr>
                  <a:xfrm>
                    <a:off x="0" y="0"/>
                    <a:ext cx="2465705" cy="450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119"/>
    <w:multiLevelType w:val="hybridMultilevel"/>
    <w:tmpl w:val="D8DAB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213840"/>
    <w:multiLevelType w:val="hybridMultilevel"/>
    <w:tmpl w:val="4726DB54"/>
    <w:lvl w:ilvl="0" w:tplc="33D62366">
      <w:start w:val="1"/>
      <w:numFmt w:val="bullet"/>
      <w:lvlText w:val=""/>
      <w:lvlJc w:val="left"/>
      <w:pPr>
        <w:ind w:left="720" w:hanging="360"/>
      </w:pPr>
      <w:rPr>
        <w:rFonts w:ascii="Symbol" w:hAnsi="Symbol"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5E5B15"/>
    <w:multiLevelType w:val="hybridMultilevel"/>
    <w:tmpl w:val="7D107022"/>
    <w:lvl w:ilvl="0" w:tplc="33D62366">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9534E0"/>
    <w:multiLevelType w:val="multilevel"/>
    <w:tmpl w:val="7468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FE614E"/>
    <w:multiLevelType w:val="hybridMultilevel"/>
    <w:tmpl w:val="0602B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94EAB"/>
    <w:multiLevelType w:val="hybridMultilevel"/>
    <w:tmpl w:val="CF1606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5952A6"/>
    <w:multiLevelType w:val="hybridMultilevel"/>
    <w:tmpl w:val="D02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D1"/>
    <w:rsid w:val="00032C75"/>
    <w:rsid w:val="00054957"/>
    <w:rsid w:val="00087DD8"/>
    <w:rsid w:val="000B1EDA"/>
    <w:rsid w:val="000C42B0"/>
    <w:rsid w:val="001005C5"/>
    <w:rsid w:val="00121D65"/>
    <w:rsid w:val="0012686B"/>
    <w:rsid w:val="001272FC"/>
    <w:rsid w:val="00141518"/>
    <w:rsid w:val="00173A3E"/>
    <w:rsid w:val="00194F4B"/>
    <w:rsid w:val="001E66A2"/>
    <w:rsid w:val="002033A4"/>
    <w:rsid w:val="00207E88"/>
    <w:rsid w:val="002177A0"/>
    <w:rsid w:val="00221474"/>
    <w:rsid w:val="002306DB"/>
    <w:rsid w:val="00236307"/>
    <w:rsid w:val="0027626E"/>
    <w:rsid w:val="002A5AEA"/>
    <w:rsid w:val="002B1800"/>
    <w:rsid w:val="002D50DE"/>
    <w:rsid w:val="002E0A08"/>
    <w:rsid w:val="002F23EB"/>
    <w:rsid w:val="002F4DD7"/>
    <w:rsid w:val="002F7C77"/>
    <w:rsid w:val="00306652"/>
    <w:rsid w:val="00307C38"/>
    <w:rsid w:val="0034266E"/>
    <w:rsid w:val="003502AE"/>
    <w:rsid w:val="003633DC"/>
    <w:rsid w:val="003A0707"/>
    <w:rsid w:val="003B33EF"/>
    <w:rsid w:val="003E5B4E"/>
    <w:rsid w:val="00420965"/>
    <w:rsid w:val="00423E08"/>
    <w:rsid w:val="00443CA6"/>
    <w:rsid w:val="004B18FC"/>
    <w:rsid w:val="004F2436"/>
    <w:rsid w:val="00507A03"/>
    <w:rsid w:val="00507A97"/>
    <w:rsid w:val="00514ED2"/>
    <w:rsid w:val="00522AE6"/>
    <w:rsid w:val="00573127"/>
    <w:rsid w:val="005A2498"/>
    <w:rsid w:val="005B43B0"/>
    <w:rsid w:val="005D577D"/>
    <w:rsid w:val="005E2663"/>
    <w:rsid w:val="005F658D"/>
    <w:rsid w:val="00642FF8"/>
    <w:rsid w:val="00643B67"/>
    <w:rsid w:val="00680FAC"/>
    <w:rsid w:val="006816CC"/>
    <w:rsid w:val="006D19D1"/>
    <w:rsid w:val="006D1A54"/>
    <w:rsid w:val="006E46CF"/>
    <w:rsid w:val="0070017D"/>
    <w:rsid w:val="007048E3"/>
    <w:rsid w:val="00727F82"/>
    <w:rsid w:val="007664A8"/>
    <w:rsid w:val="0078021F"/>
    <w:rsid w:val="007A4BBF"/>
    <w:rsid w:val="007D1BC0"/>
    <w:rsid w:val="007F0827"/>
    <w:rsid w:val="007F399F"/>
    <w:rsid w:val="008076D5"/>
    <w:rsid w:val="00847F48"/>
    <w:rsid w:val="00900215"/>
    <w:rsid w:val="00902FDF"/>
    <w:rsid w:val="009102B9"/>
    <w:rsid w:val="00945299"/>
    <w:rsid w:val="0097102D"/>
    <w:rsid w:val="00986E76"/>
    <w:rsid w:val="009B4DF5"/>
    <w:rsid w:val="009E6A7C"/>
    <w:rsid w:val="00A04634"/>
    <w:rsid w:val="00A1194B"/>
    <w:rsid w:val="00A322EB"/>
    <w:rsid w:val="00A675C8"/>
    <w:rsid w:val="00AD356E"/>
    <w:rsid w:val="00AE3234"/>
    <w:rsid w:val="00B05101"/>
    <w:rsid w:val="00B06CDD"/>
    <w:rsid w:val="00B1595B"/>
    <w:rsid w:val="00B167A8"/>
    <w:rsid w:val="00B213E6"/>
    <w:rsid w:val="00B2142C"/>
    <w:rsid w:val="00B229DD"/>
    <w:rsid w:val="00B7779F"/>
    <w:rsid w:val="00B94E8A"/>
    <w:rsid w:val="00BB1684"/>
    <w:rsid w:val="00BC042F"/>
    <w:rsid w:val="00C405B7"/>
    <w:rsid w:val="00C76AE2"/>
    <w:rsid w:val="00CB115E"/>
    <w:rsid w:val="00CB4CE1"/>
    <w:rsid w:val="00CC38F8"/>
    <w:rsid w:val="00CC6560"/>
    <w:rsid w:val="00CD5E09"/>
    <w:rsid w:val="00CF7F76"/>
    <w:rsid w:val="00D136C8"/>
    <w:rsid w:val="00D13A17"/>
    <w:rsid w:val="00D56DE8"/>
    <w:rsid w:val="00D666BC"/>
    <w:rsid w:val="00D74612"/>
    <w:rsid w:val="00DA7AF4"/>
    <w:rsid w:val="00DB3438"/>
    <w:rsid w:val="00DC25F8"/>
    <w:rsid w:val="00DC48A0"/>
    <w:rsid w:val="00DC7CFF"/>
    <w:rsid w:val="00E055AA"/>
    <w:rsid w:val="00E10DE3"/>
    <w:rsid w:val="00E548F6"/>
    <w:rsid w:val="00E570B1"/>
    <w:rsid w:val="00E63910"/>
    <w:rsid w:val="00EF354F"/>
    <w:rsid w:val="00F07F60"/>
    <w:rsid w:val="00F23D72"/>
    <w:rsid w:val="00F464E0"/>
    <w:rsid w:val="00F5508C"/>
    <w:rsid w:val="00F76626"/>
    <w:rsid w:val="00F93B17"/>
    <w:rsid w:val="00FA40D9"/>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24F1"/>
  <w15:chartTrackingRefBased/>
  <w15:docId w15:val="{BE1FAF35-774A-40D8-9CC7-518B89DA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1F"/>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021F"/>
  </w:style>
  <w:style w:type="paragraph" w:styleId="Piedepgina">
    <w:name w:val="footer"/>
    <w:basedOn w:val="Normal"/>
    <w:link w:val="PiedepginaCar"/>
    <w:uiPriority w:val="99"/>
    <w:unhideWhenUsed/>
    <w:rsid w:val="007802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021F"/>
  </w:style>
  <w:style w:type="paragraph" w:styleId="Prrafodelista">
    <w:name w:val="List Paragraph"/>
    <w:basedOn w:val="Normal"/>
    <w:uiPriority w:val="34"/>
    <w:qFormat/>
    <w:rsid w:val="0078021F"/>
    <w:pPr>
      <w:ind w:left="720"/>
      <w:contextualSpacing/>
    </w:pPr>
  </w:style>
  <w:style w:type="paragraph" w:styleId="Textonotapie">
    <w:name w:val="footnote text"/>
    <w:basedOn w:val="Normal"/>
    <w:link w:val="TextonotapieCar"/>
    <w:uiPriority w:val="99"/>
    <w:semiHidden/>
    <w:unhideWhenUsed/>
    <w:rsid w:val="00A322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22EB"/>
    <w:rPr>
      <w:rFonts w:ascii="Calibri" w:eastAsia="Calibri" w:hAnsi="Calibri" w:cs="Calibri"/>
      <w:sz w:val="20"/>
      <w:szCs w:val="20"/>
      <w:lang w:eastAsia="es-ES"/>
    </w:rPr>
  </w:style>
  <w:style w:type="character" w:styleId="Refdenotaalpie">
    <w:name w:val="footnote reference"/>
    <w:basedOn w:val="Fuentedeprrafopredeter"/>
    <w:uiPriority w:val="99"/>
    <w:semiHidden/>
    <w:unhideWhenUsed/>
    <w:rsid w:val="00A322EB"/>
    <w:rPr>
      <w:vertAlign w:val="superscript"/>
    </w:rPr>
  </w:style>
  <w:style w:type="paragraph" w:styleId="Textodeglobo">
    <w:name w:val="Balloon Text"/>
    <w:basedOn w:val="Normal"/>
    <w:link w:val="TextodegloboCar"/>
    <w:uiPriority w:val="99"/>
    <w:semiHidden/>
    <w:unhideWhenUsed/>
    <w:rsid w:val="00A32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2EB"/>
    <w:rPr>
      <w:rFonts w:ascii="Segoe UI" w:eastAsia="Calibri" w:hAnsi="Segoe UI" w:cs="Segoe UI"/>
      <w:sz w:val="18"/>
      <w:szCs w:val="18"/>
      <w:lang w:eastAsia="es-ES"/>
    </w:rPr>
  </w:style>
  <w:style w:type="character" w:styleId="Hipervnculo">
    <w:name w:val="Hyperlink"/>
    <w:basedOn w:val="Fuentedeprrafopredeter"/>
    <w:uiPriority w:val="99"/>
    <w:unhideWhenUsed/>
    <w:rsid w:val="00F23D72"/>
    <w:rPr>
      <w:color w:val="0563C1" w:themeColor="hyperlink"/>
      <w:u w:val="single"/>
    </w:rPr>
  </w:style>
  <w:style w:type="character" w:styleId="Mencinsinresolver">
    <w:name w:val="Unresolved Mention"/>
    <w:basedOn w:val="Fuentedeprrafopredeter"/>
    <w:uiPriority w:val="99"/>
    <w:semiHidden/>
    <w:unhideWhenUsed/>
    <w:rsid w:val="00F23D72"/>
    <w:rPr>
      <w:color w:val="605E5C"/>
      <w:shd w:val="clear" w:color="auto" w:fill="E1DFDD"/>
    </w:rPr>
  </w:style>
  <w:style w:type="character" w:styleId="Refdecomentario">
    <w:name w:val="annotation reference"/>
    <w:basedOn w:val="Fuentedeprrafopredeter"/>
    <w:uiPriority w:val="99"/>
    <w:semiHidden/>
    <w:unhideWhenUsed/>
    <w:rsid w:val="00902FDF"/>
    <w:rPr>
      <w:sz w:val="16"/>
      <w:szCs w:val="16"/>
    </w:rPr>
  </w:style>
  <w:style w:type="paragraph" w:styleId="Textocomentario">
    <w:name w:val="annotation text"/>
    <w:basedOn w:val="Normal"/>
    <w:link w:val="TextocomentarioCar"/>
    <w:uiPriority w:val="99"/>
    <w:semiHidden/>
    <w:unhideWhenUsed/>
    <w:rsid w:val="00902F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2FDF"/>
    <w:rPr>
      <w:rFonts w:ascii="Calibri" w:eastAsia="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2FDF"/>
    <w:rPr>
      <w:b/>
      <w:bCs/>
    </w:rPr>
  </w:style>
  <w:style w:type="character" w:customStyle="1" w:styleId="AsuntodelcomentarioCar">
    <w:name w:val="Asunto del comentario Car"/>
    <w:basedOn w:val="TextocomentarioCar"/>
    <w:link w:val="Asuntodelcomentario"/>
    <w:uiPriority w:val="99"/>
    <w:semiHidden/>
    <w:rsid w:val="00902FDF"/>
    <w:rPr>
      <w:rFonts w:ascii="Calibri" w:eastAsia="Calibri" w:hAnsi="Calibri" w:cs="Calibri"/>
      <w:b/>
      <w:bCs/>
      <w:sz w:val="20"/>
      <w:szCs w:val="20"/>
      <w:lang w:eastAsia="es-ES"/>
    </w:rPr>
  </w:style>
  <w:style w:type="character" w:styleId="nfasis">
    <w:name w:val="Emphasis"/>
    <w:basedOn w:val="Fuentedeprrafopredeter"/>
    <w:uiPriority w:val="20"/>
    <w:qFormat/>
    <w:rsid w:val="005D577D"/>
    <w:rPr>
      <w:i/>
      <w:iCs/>
    </w:rPr>
  </w:style>
  <w:style w:type="paragraph" w:styleId="NormalWeb">
    <w:name w:val="Normal (Web)"/>
    <w:basedOn w:val="Normal"/>
    <w:uiPriority w:val="99"/>
    <w:semiHidden/>
    <w:unhideWhenUsed/>
    <w:rsid w:val="005D57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basedOn w:val="Fuentedeprrafopredeter"/>
    <w:uiPriority w:val="22"/>
    <w:qFormat/>
    <w:rsid w:val="005D577D"/>
    <w:rPr>
      <w:b/>
      <w:bCs/>
    </w:rPr>
  </w:style>
  <w:style w:type="character" w:customStyle="1" w:styleId="A5">
    <w:name w:val="A5"/>
    <w:uiPriority w:val="99"/>
    <w:rsid w:val="001E66A2"/>
    <w:rPr>
      <w:rFonts w:cs="HelveticaNeueLT Std Lt"/>
      <w:color w:val="211D1E"/>
      <w:sz w:val="20"/>
      <w:szCs w:val="20"/>
    </w:rPr>
  </w:style>
  <w:style w:type="paragraph" w:styleId="Textonotaalfinal">
    <w:name w:val="endnote text"/>
    <w:basedOn w:val="Normal"/>
    <w:link w:val="TextonotaalfinalCar"/>
    <w:uiPriority w:val="99"/>
    <w:unhideWhenUsed/>
    <w:rsid w:val="009E6A7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E6A7C"/>
    <w:rPr>
      <w:rFonts w:ascii="Calibri" w:eastAsia="Calibri" w:hAnsi="Calibri" w:cs="Calibri"/>
      <w:sz w:val="20"/>
      <w:szCs w:val="20"/>
      <w:lang w:eastAsia="es-ES"/>
    </w:rPr>
  </w:style>
  <w:style w:type="character" w:styleId="Refdenotaalfinal">
    <w:name w:val="endnote reference"/>
    <w:basedOn w:val="Fuentedeprrafopredeter"/>
    <w:uiPriority w:val="99"/>
    <w:semiHidden/>
    <w:unhideWhenUsed/>
    <w:rsid w:val="009E6A7C"/>
    <w:rPr>
      <w:vertAlign w:val="superscript"/>
    </w:rPr>
  </w:style>
  <w:style w:type="character" w:styleId="Hipervnculovisitado">
    <w:name w:val="FollowedHyperlink"/>
    <w:basedOn w:val="Fuentedeprrafopredeter"/>
    <w:uiPriority w:val="99"/>
    <w:semiHidden/>
    <w:unhideWhenUsed/>
    <w:rsid w:val="00F55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6960">
      <w:bodyDiv w:val="1"/>
      <w:marLeft w:val="0"/>
      <w:marRight w:val="0"/>
      <w:marTop w:val="0"/>
      <w:marBottom w:val="0"/>
      <w:divBdr>
        <w:top w:val="none" w:sz="0" w:space="0" w:color="auto"/>
        <w:left w:val="none" w:sz="0" w:space="0" w:color="auto"/>
        <w:bottom w:val="none" w:sz="0" w:space="0" w:color="auto"/>
        <w:right w:val="none" w:sz="0" w:space="0" w:color="auto"/>
      </w:divBdr>
    </w:div>
    <w:div w:id="257755324">
      <w:bodyDiv w:val="1"/>
      <w:marLeft w:val="0"/>
      <w:marRight w:val="0"/>
      <w:marTop w:val="0"/>
      <w:marBottom w:val="0"/>
      <w:divBdr>
        <w:top w:val="none" w:sz="0" w:space="0" w:color="auto"/>
        <w:left w:val="none" w:sz="0" w:space="0" w:color="auto"/>
        <w:bottom w:val="none" w:sz="0" w:space="0" w:color="auto"/>
        <w:right w:val="none" w:sz="0" w:space="0" w:color="auto"/>
      </w:divBdr>
    </w:div>
    <w:div w:id="19387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uru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CA2F11772261498CEB8EFBD15FF11A" ma:contentTypeVersion="13" ma:contentTypeDescription="Skapa ett nytt dokument." ma:contentTypeScope="" ma:versionID="4a6df7c4f1abc67f93ca7bd07d4ac8c9">
  <xsd:schema xmlns:xsd="http://www.w3.org/2001/XMLSchema" xmlns:xs="http://www.w3.org/2001/XMLSchema" xmlns:p="http://schemas.microsoft.com/office/2006/metadata/properties" xmlns:ns3="a34d3916-9ad4-4fab-95cf-a6223e63f349" xmlns:ns4="3d39d41c-cd2d-4e57-bc68-82d3aa71eba4" targetNamespace="http://schemas.microsoft.com/office/2006/metadata/properties" ma:root="true" ma:fieldsID="b0874b3e4ba896749c0f439b3da629f0" ns3:_="" ns4:_="">
    <xsd:import namespace="a34d3916-9ad4-4fab-95cf-a6223e63f349"/>
    <xsd:import namespace="3d39d41c-cd2d-4e57-bc68-82d3aa71eb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3916-9ad4-4fab-95cf-a6223e63f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9d41c-cd2d-4e57-bc68-82d3aa71eba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8A91-A18B-4DC9-9F72-68F978F1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3916-9ad4-4fab-95cf-a6223e63f349"/>
    <ds:schemaRef ds:uri="3d39d41c-cd2d-4e57-bc68-82d3aa71e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1454D-0221-4AD7-A74C-D24B7C0035FE}">
  <ds:schemaRefs>
    <ds:schemaRef ds:uri="http://schemas.microsoft.com/sharepoint/v3/contenttype/forms"/>
  </ds:schemaRefs>
</ds:datastoreItem>
</file>

<file path=customXml/itemProps3.xml><?xml version="1.0" encoding="utf-8"?>
<ds:datastoreItem xmlns:ds="http://schemas.openxmlformats.org/officeDocument/2006/customXml" ds:itemID="{1735ABF2-A60C-46AA-ABA6-173A438639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B250A-5E43-440A-8477-571A1603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1221</Words>
  <Characters>6719</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 Alta</dc:creator>
  <cp:keywords/>
  <dc:description/>
  <cp:lastModifiedBy>Mar Portolés Melero</cp:lastModifiedBy>
  <cp:revision>7</cp:revision>
  <cp:lastPrinted>2021-01-27T08:01:00Z</cp:lastPrinted>
  <dcterms:created xsi:type="dcterms:W3CDTF">2021-02-01T20:22:00Z</dcterms:created>
  <dcterms:modified xsi:type="dcterms:W3CDTF">2021-03-15T12:47:00Z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0x01010022CA2F11772261498CEB8EFBD15FF11A</vt:lpwstr>
  </property>
</Properties>
</file>